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A0AC8" w14:textId="017C9077" w:rsidR="00E543C2" w:rsidRDefault="00877384" w:rsidP="00AE578F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מרץ</w:t>
      </w:r>
      <w:r w:rsidR="00850983">
        <w:rPr>
          <w:rFonts w:ascii="David" w:hAnsi="David" w:cs="David" w:hint="cs"/>
          <w:sz w:val="24"/>
          <w:szCs w:val="24"/>
          <w:rtl/>
        </w:rPr>
        <w:t>,</w:t>
      </w:r>
      <w:r w:rsidR="00E543C2" w:rsidRPr="00E543C2">
        <w:rPr>
          <w:rFonts w:ascii="David" w:hAnsi="David" w:cs="David"/>
          <w:sz w:val="24"/>
          <w:szCs w:val="24"/>
          <w:rtl/>
        </w:rPr>
        <w:t xml:space="preserve"> 20</w:t>
      </w:r>
      <w:r w:rsidR="0027321B">
        <w:rPr>
          <w:rFonts w:ascii="David" w:hAnsi="David" w:cs="David" w:hint="cs"/>
          <w:sz w:val="24"/>
          <w:szCs w:val="24"/>
          <w:rtl/>
        </w:rPr>
        <w:t>2</w:t>
      </w:r>
      <w:r w:rsidR="00E543C2" w:rsidRPr="00E543C2">
        <w:rPr>
          <w:rFonts w:ascii="David" w:hAnsi="David" w:cs="David"/>
          <w:sz w:val="24"/>
          <w:szCs w:val="24"/>
          <w:rtl/>
        </w:rPr>
        <w:t>1</w:t>
      </w:r>
    </w:p>
    <w:p w14:paraId="7A7C442A" w14:textId="77777777" w:rsidR="00E543C2" w:rsidRDefault="00E543C2" w:rsidP="00AA23AA">
      <w:pPr>
        <w:spacing w:after="0" w:line="360" w:lineRule="auto"/>
        <w:contextualSpacing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E543C2">
        <w:rPr>
          <w:rFonts w:ascii="David" w:hAnsi="David" w:cs="David" w:hint="cs"/>
          <w:b/>
          <w:bCs/>
          <w:sz w:val="24"/>
          <w:szCs w:val="24"/>
          <w:rtl/>
        </w:rPr>
        <w:t xml:space="preserve">ד"ר ברק בוקס </w:t>
      </w:r>
      <w:r w:rsidRPr="00E543C2">
        <w:rPr>
          <w:rFonts w:ascii="David" w:hAnsi="David" w:cs="David"/>
          <w:b/>
          <w:bCs/>
          <w:sz w:val="24"/>
          <w:szCs w:val="24"/>
        </w:rPr>
        <w:t>(Ph.D.)</w:t>
      </w:r>
    </w:p>
    <w:p w14:paraId="0C4FF13A" w14:textId="77777777" w:rsidR="00AE4ED1" w:rsidRPr="00AE4ED1" w:rsidRDefault="00AE4ED1" w:rsidP="00AA23AA">
      <w:pPr>
        <w:spacing w:after="0" w:line="360" w:lineRule="auto"/>
        <w:contextualSpacing/>
        <w:jc w:val="center"/>
        <w:rPr>
          <w:rFonts w:ascii="David" w:hAnsi="David" w:cs="David"/>
          <w:sz w:val="24"/>
          <w:szCs w:val="24"/>
          <w:rtl/>
        </w:rPr>
      </w:pPr>
      <w:r w:rsidRPr="00AE4ED1">
        <w:rPr>
          <w:rFonts w:ascii="David" w:hAnsi="David" w:cs="David" w:hint="cs"/>
          <w:sz w:val="24"/>
          <w:szCs w:val="24"/>
          <w:rtl/>
        </w:rPr>
        <w:t>גרשון ש"ץ 3 נתניה 42312</w:t>
      </w:r>
    </w:p>
    <w:p w14:paraId="71E5FC2F" w14:textId="77777777" w:rsidR="00290F88" w:rsidRDefault="00290F88" w:rsidP="00AA23AA">
      <w:pPr>
        <w:spacing w:after="0" w:line="360" w:lineRule="auto"/>
        <w:contextualSpacing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מכון אירופה</w:t>
      </w:r>
    </w:p>
    <w:p w14:paraId="1F08872B" w14:textId="1F6EA125" w:rsidR="00E543C2" w:rsidRDefault="00E543C2" w:rsidP="00AA23AA">
      <w:pPr>
        <w:spacing w:after="0" w:line="360" w:lineRule="auto"/>
        <w:contextualSpacing/>
        <w:jc w:val="center"/>
        <w:rPr>
          <w:rFonts w:ascii="David" w:hAnsi="David" w:cs="David"/>
          <w:sz w:val="24"/>
          <w:szCs w:val="24"/>
          <w:rtl/>
        </w:rPr>
      </w:pPr>
      <w:r w:rsidRPr="00E543C2">
        <w:rPr>
          <w:rFonts w:ascii="David" w:hAnsi="David" w:cs="David" w:hint="cs"/>
          <w:sz w:val="24"/>
          <w:szCs w:val="24"/>
          <w:rtl/>
        </w:rPr>
        <w:t>המחלקה למדעי-המדינה</w:t>
      </w:r>
    </w:p>
    <w:p w14:paraId="7228D4B7" w14:textId="10432103" w:rsidR="001F431D" w:rsidRDefault="001F431D" w:rsidP="00AA23AA">
      <w:pPr>
        <w:spacing w:after="0" w:line="360" w:lineRule="auto"/>
        <w:contextualSpacing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בית-הספר לתקשורת</w:t>
      </w:r>
    </w:p>
    <w:p w14:paraId="25364C46" w14:textId="77777777" w:rsidR="00354B7A" w:rsidRPr="00354B7A" w:rsidRDefault="00354B7A" w:rsidP="00AA23AA">
      <w:pPr>
        <w:pStyle w:val="a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sz w:val="24"/>
          <w:szCs w:val="24"/>
        </w:rPr>
        <w:t>The International BA Communication Programme</w:t>
      </w:r>
    </w:p>
    <w:p w14:paraId="2F18D021" w14:textId="77777777" w:rsidR="00E543C2" w:rsidRPr="00E543C2" w:rsidRDefault="00E543C2" w:rsidP="00AA23AA">
      <w:pPr>
        <w:spacing w:after="0" w:line="360" w:lineRule="auto"/>
        <w:contextualSpacing/>
        <w:jc w:val="center"/>
        <w:rPr>
          <w:rFonts w:ascii="David" w:hAnsi="David" w:cs="David"/>
          <w:sz w:val="24"/>
          <w:szCs w:val="24"/>
          <w:rtl/>
        </w:rPr>
      </w:pPr>
      <w:r w:rsidRPr="00E543C2">
        <w:rPr>
          <w:rFonts w:ascii="David" w:hAnsi="David" w:cs="David" w:hint="cs"/>
          <w:sz w:val="24"/>
          <w:szCs w:val="24"/>
          <w:rtl/>
        </w:rPr>
        <w:t>אוניברסיטת בר-אילן</w:t>
      </w:r>
    </w:p>
    <w:p w14:paraId="65F54C64" w14:textId="77777777" w:rsidR="00E543C2" w:rsidRPr="00E543C2" w:rsidRDefault="00E543C2" w:rsidP="00AA23AA">
      <w:pPr>
        <w:spacing w:after="0" w:line="360" w:lineRule="auto"/>
        <w:contextualSpacing/>
        <w:jc w:val="center"/>
        <w:rPr>
          <w:rFonts w:ascii="David" w:hAnsi="David" w:cs="David"/>
          <w:sz w:val="24"/>
          <w:szCs w:val="24"/>
          <w:rtl/>
        </w:rPr>
      </w:pPr>
      <w:r w:rsidRPr="00E543C2">
        <w:rPr>
          <w:rFonts w:ascii="David" w:hAnsi="David" w:cs="David" w:hint="cs"/>
          <w:sz w:val="24"/>
          <w:szCs w:val="24"/>
          <w:rtl/>
        </w:rPr>
        <w:t>רמת-גן</w:t>
      </w:r>
    </w:p>
    <w:p w14:paraId="0E808055" w14:textId="77777777" w:rsidR="00E543C2" w:rsidRDefault="00E543C2" w:rsidP="00AA23AA">
      <w:pPr>
        <w:spacing w:after="0" w:line="360" w:lineRule="auto"/>
        <w:contextualSpacing/>
        <w:jc w:val="center"/>
        <w:rPr>
          <w:rFonts w:ascii="David" w:hAnsi="David" w:cs="David"/>
          <w:sz w:val="24"/>
          <w:szCs w:val="24"/>
          <w:rtl/>
        </w:rPr>
      </w:pPr>
      <w:r w:rsidRPr="00E543C2">
        <w:rPr>
          <w:rFonts w:ascii="David" w:hAnsi="David" w:cs="David" w:hint="cs"/>
          <w:sz w:val="24"/>
          <w:szCs w:val="24"/>
          <w:rtl/>
        </w:rPr>
        <w:t>ישראל, 5290002</w:t>
      </w:r>
    </w:p>
    <w:p w14:paraId="7C091CF8" w14:textId="72004B93" w:rsidR="00E63336" w:rsidRDefault="00E543C2" w:rsidP="00AA23AA">
      <w:pPr>
        <w:spacing w:after="0" w:line="360" w:lineRule="auto"/>
        <w:contextualSpacing/>
        <w:jc w:val="center"/>
        <w:rPr>
          <w:rFonts w:ascii="David" w:hAnsi="David" w:cs="David"/>
          <w:sz w:val="24"/>
          <w:szCs w:val="24"/>
          <w:rtl/>
        </w:rPr>
      </w:pPr>
      <w:r w:rsidRPr="00E543C2">
        <w:rPr>
          <w:rFonts w:ascii="David" w:hAnsi="David" w:cs="David" w:hint="cs"/>
          <w:sz w:val="24"/>
          <w:szCs w:val="24"/>
          <w:rtl/>
        </w:rPr>
        <w:t>דואר אלקטרוני:</w:t>
      </w:r>
      <w:r w:rsidR="00E63336">
        <w:rPr>
          <w:rFonts w:ascii="David" w:hAnsi="David" w:cs="David" w:hint="cs"/>
          <w:sz w:val="24"/>
          <w:szCs w:val="24"/>
          <w:rtl/>
        </w:rPr>
        <w:t xml:space="preserve"> </w:t>
      </w:r>
      <w:hyperlink r:id="rId8" w:history="1">
        <w:r w:rsidR="00B32C81" w:rsidRPr="0003347D">
          <w:rPr>
            <w:rStyle w:val="Hyperlink"/>
            <w:rFonts w:ascii="David" w:hAnsi="David" w:cs="David"/>
            <w:sz w:val="24"/>
            <w:szCs w:val="24"/>
          </w:rPr>
          <w:t>barak.bouks@biu.ac.il</w:t>
        </w:r>
      </w:hyperlink>
    </w:p>
    <w:p w14:paraId="04A944EB" w14:textId="77777777" w:rsidR="00E543C2" w:rsidRPr="00AE4ED1" w:rsidRDefault="00E543C2" w:rsidP="00AA23AA">
      <w:pPr>
        <w:spacing w:after="0" w:line="360" w:lineRule="auto"/>
        <w:contextualSpacing/>
        <w:jc w:val="center"/>
        <w:rPr>
          <w:rFonts w:ascii="David" w:hAnsi="David" w:cs="David"/>
          <w:sz w:val="24"/>
          <w:szCs w:val="24"/>
          <w:rtl/>
        </w:rPr>
      </w:pPr>
      <w:r w:rsidRPr="00E543C2">
        <w:rPr>
          <w:rFonts w:ascii="David" w:hAnsi="David" w:cs="David" w:hint="cs"/>
          <w:sz w:val="24"/>
          <w:szCs w:val="24"/>
          <w:rtl/>
        </w:rPr>
        <w:t xml:space="preserve"> </w:t>
      </w:r>
      <w:hyperlink r:id="rId9" w:history="1">
        <w:r w:rsidR="00AE4ED1" w:rsidRPr="00E543C2">
          <w:rPr>
            <w:rStyle w:val="Hyperlink"/>
            <w:rFonts w:ascii="David" w:hAnsi="David" w:cs="David"/>
            <w:sz w:val="24"/>
            <w:szCs w:val="24"/>
          </w:rPr>
          <w:t>barakbouks@gmail.com</w:t>
        </w:r>
      </w:hyperlink>
      <w:r w:rsidR="00AE4ED1">
        <w:rPr>
          <w:rFonts w:ascii="David" w:hAnsi="David" w:cs="David"/>
          <w:sz w:val="24"/>
          <w:szCs w:val="24"/>
        </w:rPr>
        <w:t xml:space="preserve"> </w:t>
      </w:r>
      <w:r w:rsidR="00E63336">
        <w:rPr>
          <w:rFonts w:ascii="David" w:hAnsi="David" w:cs="David"/>
          <w:sz w:val="24"/>
          <w:szCs w:val="24"/>
        </w:rPr>
        <w:t xml:space="preserve">                      </w:t>
      </w:r>
      <w:r w:rsidR="00AE4ED1">
        <w:rPr>
          <w:rFonts w:ascii="David" w:hAnsi="David" w:cs="David"/>
          <w:sz w:val="24"/>
          <w:szCs w:val="24"/>
        </w:rPr>
        <w:t xml:space="preserve"> </w:t>
      </w:r>
      <w:r w:rsidR="00AE4ED1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="00AE4ED1">
        <w:rPr>
          <w:rFonts w:ascii="David" w:hAnsi="David" w:cs="David"/>
          <w:b/>
          <w:bCs/>
          <w:sz w:val="28"/>
          <w:szCs w:val="28"/>
        </w:rPr>
        <w:t xml:space="preserve">     </w:t>
      </w:r>
      <w:r w:rsidR="00CF1446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</w:p>
    <w:p w14:paraId="6CC5915B" w14:textId="34C6C11A" w:rsidR="00AA3AFC" w:rsidRDefault="00AA3AFC" w:rsidP="00AA3AFC">
      <w:pPr>
        <w:pStyle w:val="a3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47EAD132" w14:textId="77777777" w:rsidR="004B68A6" w:rsidRPr="004B68A6" w:rsidRDefault="004B68A6" w:rsidP="004B68A6">
      <w:pPr>
        <w:rPr>
          <w:rtl/>
        </w:rPr>
      </w:pPr>
    </w:p>
    <w:p w14:paraId="726653C8" w14:textId="77777777" w:rsidR="00B50B15" w:rsidRPr="00D5282D" w:rsidRDefault="008E7483" w:rsidP="008E7483">
      <w:pPr>
        <w:spacing w:after="0" w:line="360" w:lineRule="auto"/>
        <w:ind w:right="-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השכלה</w:t>
      </w:r>
      <w:r w:rsidRPr="001E20BA">
        <w:rPr>
          <w:rFonts w:ascii="David" w:hAnsi="David" w:cs="David"/>
          <w:b/>
          <w:bCs/>
          <w:sz w:val="28"/>
          <w:szCs w:val="28"/>
          <w:u w:val="single"/>
          <w:rtl/>
        </w:rPr>
        <w:t>:</w:t>
      </w:r>
    </w:p>
    <w:p w14:paraId="5AA90615" w14:textId="77777777" w:rsidR="00B50B15" w:rsidRDefault="00B50B15" w:rsidP="00C55C49">
      <w:pPr>
        <w:spacing w:after="0" w:line="360" w:lineRule="auto"/>
        <w:ind w:left="1438" w:hanging="1214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B50B15">
        <w:rPr>
          <w:rFonts w:ascii="David" w:hAnsi="David" w:cs="David"/>
          <w:sz w:val="24"/>
          <w:szCs w:val="24"/>
          <w:rtl/>
        </w:rPr>
        <w:t>2010-201</w:t>
      </w:r>
      <w:r w:rsidR="00E416A2">
        <w:rPr>
          <w:rFonts w:ascii="David" w:hAnsi="David" w:cs="David" w:hint="cs"/>
          <w:sz w:val="24"/>
          <w:szCs w:val="24"/>
          <w:rtl/>
        </w:rPr>
        <w:t>6</w:t>
      </w:r>
      <w:r w:rsidRPr="00B50B15">
        <w:rPr>
          <w:rFonts w:ascii="David" w:hAnsi="David" w:cs="David"/>
          <w:sz w:val="24"/>
          <w:szCs w:val="24"/>
          <w:rtl/>
        </w:rPr>
        <w:tab/>
      </w:r>
      <w:r w:rsidR="00E416A2">
        <w:rPr>
          <w:rFonts w:ascii="David" w:hAnsi="David" w:cs="David" w:hint="cs"/>
          <w:sz w:val="24"/>
          <w:szCs w:val="24"/>
          <w:rtl/>
        </w:rPr>
        <w:t>תואר "</w:t>
      </w:r>
      <w:r w:rsidR="00E416A2">
        <w:rPr>
          <w:rFonts w:ascii="David" w:hAnsi="David" w:cs="David"/>
          <w:sz w:val="24"/>
          <w:szCs w:val="24"/>
          <w:rtl/>
        </w:rPr>
        <w:t>דוקטורט</w:t>
      </w:r>
      <w:r w:rsidR="00E416A2">
        <w:rPr>
          <w:rFonts w:ascii="David" w:hAnsi="David" w:cs="David" w:hint="cs"/>
          <w:sz w:val="24"/>
          <w:szCs w:val="24"/>
          <w:rtl/>
        </w:rPr>
        <w:t xml:space="preserve">" </w:t>
      </w:r>
      <w:r w:rsidR="00E416A2" w:rsidRPr="00E416A2">
        <w:rPr>
          <w:rFonts w:ascii="David" w:hAnsi="David" w:cs="David"/>
          <w:sz w:val="24"/>
          <w:szCs w:val="24"/>
          <w:rtl/>
        </w:rPr>
        <w:t>(</w:t>
      </w:r>
      <w:r w:rsidR="00E416A2" w:rsidRPr="00E416A2">
        <w:rPr>
          <w:rFonts w:ascii="David" w:hAnsi="David" w:cs="David"/>
          <w:sz w:val="24"/>
          <w:szCs w:val="24"/>
        </w:rPr>
        <w:t>Ph.D</w:t>
      </w:r>
      <w:r w:rsidR="00566FDA">
        <w:rPr>
          <w:rFonts w:ascii="David" w:hAnsi="David" w:cs="David"/>
          <w:sz w:val="24"/>
          <w:szCs w:val="24"/>
        </w:rPr>
        <w:t>.</w:t>
      </w:r>
      <w:r w:rsidR="00E416A2" w:rsidRPr="00E416A2">
        <w:rPr>
          <w:rFonts w:ascii="David" w:hAnsi="David" w:cs="David"/>
          <w:sz w:val="24"/>
          <w:szCs w:val="24"/>
          <w:rtl/>
        </w:rPr>
        <w:t>)</w:t>
      </w:r>
      <w:r w:rsidR="008575D7">
        <w:rPr>
          <w:rFonts w:ascii="David" w:hAnsi="David" w:cs="David" w:hint="cs"/>
          <w:sz w:val="24"/>
          <w:szCs w:val="24"/>
          <w:rtl/>
        </w:rPr>
        <w:t xml:space="preserve">, המחלקה למדעי-המדינה, </w:t>
      </w:r>
      <w:r w:rsidR="00C55C49">
        <w:rPr>
          <w:rFonts w:ascii="David" w:hAnsi="David" w:cs="David" w:hint="cs"/>
          <w:sz w:val="24"/>
          <w:szCs w:val="24"/>
          <w:rtl/>
        </w:rPr>
        <w:t xml:space="preserve">אוניברסיטת בר-אילן. </w:t>
      </w:r>
      <w:r w:rsidR="00E416A2">
        <w:rPr>
          <w:rFonts w:ascii="David" w:hAnsi="David" w:cs="David" w:hint="cs"/>
          <w:sz w:val="24"/>
          <w:szCs w:val="24"/>
          <w:rtl/>
        </w:rPr>
        <w:t>נושא עבודת הדוקטור:</w:t>
      </w:r>
      <w:r w:rsidRPr="00B50B15">
        <w:rPr>
          <w:rFonts w:ascii="David" w:hAnsi="David" w:cs="David"/>
          <w:sz w:val="24"/>
          <w:szCs w:val="24"/>
          <w:rtl/>
        </w:rPr>
        <w:t xml:space="preserve"> "האם</w:t>
      </w:r>
      <w:r w:rsidRPr="00B50B15">
        <w:rPr>
          <w:rFonts w:ascii="David" w:hAnsi="David" w:cs="David"/>
          <w:sz w:val="24"/>
          <w:szCs w:val="24"/>
        </w:rPr>
        <w:t xml:space="preserve"> </w:t>
      </w:r>
      <w:r w:rsidRPr="00B50B15">
        <w:rPr>
          <w:rFonts w:ascii="David" w:hAnsi="David" w:cs="David"/>
          <w:sz w:val="24"/>
          <w:szCs w:val="24"/>
          <w:rtl/>
        </w:rPr>
        <w:t>טרור</w:t>
      </w:r>
      <w:r w:rsidRPr="00B50B15">
        <w:rPr>
          <w:rFonts w:ascii="David" w:hAnsi="David" w:cs="David"/>
          <w:sz w:val="24"/>
          <w:szCs w:val="24"/>
        </w:rPr>
        <w:t xml:space="preserve"> </w:t>
      </w:r>
      <w:r w:rsidRPr="00B50B15">
        <w:rPr>
          <w:rFonts w:ascii="David" w:hAnsi="David" w:cs="David"/>
          <w:sz w:val="24"/>
          <w:szCs w:val="24"/>
          <w:rtl/>
        </w:rPr>
        <w:t>דתי</w:t>
      </w:r>
      <w:r w:rsidRPr="00B50B15">
        <w:rPr>
          <w:rFonts w:ascii="David" w:hAnsi="David" w:cs="David"/>
          <w:sz w:val="24"/>
          <w:szCs w:val="24"/>
        </w:rPr>
        <w:t xml:space="preserve"> </w:t>
      </w:r>
      <w:r w:rsidRPr="00B50B15">
        <w:rPr>
          <w:rFonts w:ascii="David" w:hAnsi="David" w:cs="David"/>
          <w:sz w:val="24"/>
          <w:szCs w:val="24"/>
          <w:rtl/>
        </w:rPr>
        <w:t>אלים</w:t>
      </w:r>
      <w:r w:rsidRPr="00B50B15">
        <w:rPr>
          <w:rFonts w:ascii="David" w:hAnsi="David" w:cs="David"/>
          <w:sz w:val="24"/>
          <w:szCs w:val="24"/>
        </w:rPr>
        <w:t xml:space="preserve"> </w:t>
      </w:r>
      <w:r w:rsidRPr="00B50B15">
        <w:rPr>
          <w:rFonts w:ascii="David" w:hAnsi="David" w:cs="David"/>
          <w:sz w:val="24"/>
          <w:szCs w:val="24"/>
          <w:rtl/>
        </w:rPr>
        <w:t>יותר</w:t>
      </w:r>
      <w:r w:rsidRPr="00B50B15">
        <w:rPr>
          <w:rFonts w:ascii="David" w:hAnsi="David" w:cs="David"/>
          <w:sz w:val="24"/>
          <w:szCs w:val="24"/>
        </w:rPr>
        <w:t xml:space="preserve"> </w:t>
      </w:r>
      <w:r w:rsidRPr="00B50B15">
        <w:rPr>
          <w:rFonts w:ascii="David" w:hAnsi="David" w:cs="David"/>
          <w:sz w:val="24"/>
          <w:szCs w:val="24"/>
          <w:rtl/>
        </w:rPr>
        <w:t>מטרור</w:t>
      </w:r>
      <w:r w:rsidRPr="00B50B15">
        <w:rPr>
          <w:rFonts w:ascii="David" w:hAnsi="David" w:cs="David"/>
          <w:sz w:val="24"/>
          <w:szCs w:val="24"/>
        </w:rPr>
        <w:t xml:space="preserve"> </w:t>
      </w:r>
      <w:r w:rsidRPr="00B50B15">
        <w:rPr>
          <w:rFonts w:ascii="David" w:hAnsi="David" w:cs="David"/>
          <w:sz w:val="24"/>
          <w:szCs w:val="24"/>
          <w:rtl/>
        </w:rPr>
        <w:t>שאינו</w:t>
      </w:r>
      <w:r w:rsidRPr="00B50B15">
        <w:rPr>
          <w:rFonts w:ascii="David" w:hAnsi="David" w:cs="David"/>
          <w:sz w:val="24"/>
          <w:szCs w:val="24"/>
        </w:rPr>
        <w:t xml:space="preserve"> </w:t>
      </w:r>
      <w:r w:rsidRPr="00B50B15">
        <w:rPr>
          <w:rFonts w:ascii="David" w:hAnsi="David" w:cs="David"/>
          <w:sz w:val="24"/>
          <w:szCs w:val="24"/>
          <w:rtl/>
        </w:rPr>
        <w:t>דתי</w:t>
      </w:r>
      <w:r w:rsidRPr="00B50B15">
        <w:rPr>
          <w:rFonts w:ascii="David" w:hAnsi="David" w:cs="David"/>
          <w:sz w:val="24"/>
          <w:szCs w:val="24"/>
        </w:rPr>
        <w:t>?</w:t>
      </w:r>
      <w:r w:rsidRPr="00B50B15">
        <w:rPr>
          <w:rFonts w:ascii="David" w:hAnsi="David" w:cs="David"/>
          <w:sz w:val="24"/>
          <w:szCs w:val="24"/>
          <w:rtl/>
        </w:rPr>
        <w:t xml:space="preserve"> ניתוח</w:t>
      </w:r>
      <w:r w:rsidRPr="00B50B15">
        <w:rPr>
          <w:rFonts w:ascii="David" w:hAnsi="David" w:cs="David"/>
          <w:sz w:val="24"/>
          <w:szCs w:val="24"/>
        </w:rPr>
        <w:t xml:space="preserve"> </w:t>
      </w:r>
      <w:r w:rsidRPr="00B50B15">
        <w:rPr>
          <w:rFonts w:ascii="David" w:hAnsi="David" w:cs="David"/>
          <w:sz w:val="24"/>
          <w:szCs w:val="24"/>
          <w:rtl/>
        </w:rPr>
        <w:t>כמותי</w:t>
      </w:r>
      <w:r w:rsidRPr="00B50B15">
        <w:rPr>
          <w:rFonts w:ascii="David" w:hAnsi="David" w:cs="David"/>
          <w:sz w:val="24"/>
          <w:szCs w:val="24"/>
        </w:rPr>
        <w:t xml:space="preserve"> </w:t>
      </w:r>
      <w:r w:rsidRPr="00B50B15">
        <w:rPr>
          <w:rFonts w:ascii="David" w:hAnsi="David" w:cs="David"/>
          <w:sz w:val="24"/>
          <w:szCs w:val="24"/>
          <w:rtl/>
        </w:rPr>
        <w:t>של</w:t>
      </w:r>
      <w:r w:rsidRPr="00B50B15">
        <w:rPr>
          <w:rFonts w:ascii="David" w:hAnsi="David" w:cs="David"/>
          <w:sz w:val="24"/>
          <w:szCs w:val="24"/>
        </w:rPr>
        <w:t xml:space="preserve"> </w:t>
      </w:r>
      <w:r w:rsidRPr="00B50B15">
        <w:rPr>
          <w:rFonts w:ascii="David" w:hAnsi="David" w:cs="David"/>
          <w:sz w:val="24"/>
          <w:szCs w:val="24"/>
          <w:rtl/>
        </w:rPr>
        <w:t>דת</w:t>
      </w:r>
      <w:r w:rsidRPr="00B50B15">
        <w:rPr>
          <w:rFonts w:ascii="David" w:hAnsi="David" w:cs="David"/>
          <w:sz w:val="24"/>
          <w:szCs w:val="24"/>
        </w:rPr>
        <w:t xml:space="preserve"> </w:t>
      </w:r>
      <w:r w:rsidRPr="00B50B15">
        <w:rPr>
          <w:rFonts w:ascii="David" w:hAnsi="David" w:cs="David"/>
          <w:sz w:val="24"/>
          <w:szCs w:val="24"/>
          <w:rtl/>
        </w:rPr>
        <w:t>וטרור"</w:t>
      </w:r>
      <w:r w:rsidRPr="00B50B15">
        <w:rPr>
          <w:rFonts w:ascii="David" w:hAnsi="David" w:cs="David"/>
          <w:sz w:val="24"/>
          <w:szCs w:val="24"/>
        </w:rPr>
        <w:t>.</w:t>
      </w:r>
      <w:r w:rsidRPr="00B50B15">
        <w:rPr>
          <w:rFonts w:ascii="David" w:hAnsi="David" w:cs="David"/>
          <w:sz w:val="24"/>
          <w:szCs w:val="24"/>
          <w:rtl/>
        </w:rPr>
        <w:t xml:space="preserve"> בהנחיית פרופ' יונתן פאקס.</w:t>
      </w:r>
    </w:p>
    <w:p w14:paraId="215B3929" w14:textId="77777777" w:rsidR="00226598" w:rsidRDefault="00226598" w:rsidP="00226598">
      <w:pPr>
        <w:spacing w:after="0" w:line="360" w:lineRule="auto"/>
        <w:ind w:left="1440" w:hanging="931"/>
        <w:contextualSpacing/>
        <w:jc w:val="both"/>
        <w:outlineLvl w:val="0"/>
        <w:rPr>
          <w:rFonts w:ascii="David" w:hAnsi="David" w:cs="David"/>
          <w:sz w:val="24"/>
          <w:szCs w:val="24"/>
          <w:rtl/>
        </w:rPr>
      </w:pPr>
      <w:r w:rsidRPr="00B50B15">
        <w:rPr>
          <w:rFonts w:ascii="David" w:hAnsi="David" w:cs="David"/>
          <w:sz w:val="24"/>
          <w:szCs w:val="24"/>
          <w:rtl/>
        </w:rPr>
        <w:t>2015</w:t>
      </w:r>
      <w:r w:rsidRPr="00B50B15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השתתפות ב</w:t>
      </w:r>
      <w:r w:rsidRPr="00B50B15">
        <w:rPr>
          <w:rFonts w:ascii="David" w:hAnsi="David" w:cs="David"/>
          <w:sz w:val="24"/>
          <w:szCs w:val="24"/>
          <w:rtl/>
        </w:rPr>
        <w:t>סמינר קיץ ב</w:t>
      </w:r>
      <w:r>
        <w:rPr>
          <w:rFonts w:ascii="David" w:hAnsi="David" w:cs="David" w:hint="cs"/>
          <w:sz w:val="24"/>
          <w:szCs w:val="24"/>
          <w:rtl/>
        </w:rPr>
        <w:t xml:space="preserve">מסגרת </w:t>
      </w:r>
      <w:r w:rsidRPr="00B50B15">
        <w:rPr>
          <w:rFonts w:ascii="David" w:hAnsi="David" w:cs="David"/>
          <w:sz w:val="24"/>
          <w:szCs w:val="24"/>
          <w:rtl/>
        </w:rPr>
        <w:t>מכו</w:t>
      </w:r>
      <w:r>
        <w:rPr>
          <w:rFonts w:ascii="David" w:hAnsi="David" w:cs="David" w:hint="cs"/>
          <w:sz w:val="24"/>
          <w:szCs w:val="24"/>
          <w:rtl/>
        </w:rPr>
        <w:t xml:space="preserve">ן </w:t>
      </w:r>
      <w:r w:rsidRPr="00B50B15">
        <w:rPr>
          <w:rFonts w:ascii="David" w:hAnsi="David" w:cs="David"/>
          <w:sz w:val="24"/>
          <w:szCs w:val="24"/>
        </w:rPr>
        <w:t>UCSIA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B50B15">
        <w:rPr>
          <w:rFonts w:ascii="David" w:hAnsi="David" w:cs="David"/>
          <w:sz w:val="24"/>
          <w:szCs w:val="24"/>
          <w:rtl/>
        </w:rPr>
        <w:t>אוניברסיטת אנטוורפן</w:t>
      </w:r>
      <w:r>
        <w:rPr>
          <w:rFonts w:ascii="David" w:hAnsi="David" w:cs="David"/>
          <w:sz w:val="24"/>
          <w:szCs w:val="24"/>
          <w:rtl/>
        </w:rPr>
        <w:t>, בלגיה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B50B15">
        <w:rPr>
          <w:rFonts w:ascii="David" w:hAnsi="David" w:cs="David"/>
          <w:sz w:val="24"/>
          <w:szCs w:val="24"/>
          <w:rtl/>
        </w:rPr>
        <w:t xml:space="preserve"> </w:t>
      </w:r>
    </w:p>
    <w:p w14:paraId="43AC9217" w14:textId="77777777" w:rsidR="00226598" w:rsidRPr="00B50B15" w:rsidRDefault="00226598" w:rsidP="00226598">
      <w:pPr>
        <w:spacing w:after="0" w:line="360" w:lineRule="auto"/>
        <w:ind w:left="1440" w:hanging="2"/>
        <w:contextualSpacing/>
        <w:jc w:val="both"/>
        <w:outlineLvl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נושא הסמינר</w:t>
      </w:r>
      <w:r w:rsidRPr="00B50B15">
        <w:rPr>
          <w:rFonts w:ascii="David" w:hAnsi="David" w:cs="David"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>"האם אלימות המבוססת אמונה, דתית?".</w:t>
      </w:r>
    </w:p>
    <w:p w14:paraId="4E6D5F09" w14:textId="77777777" w:rsidR="00B50B15" w:rsidRPr="00E416A2" w:rsidRDefault="00B50B15" w:rsidP="008575D7">
      <w:pPr>
        <w:numPr>
          <w:ilvl w:val="1"/>
          <w:numId w:val="2"/>
        </w:numPr>
        <w:spacing w:after="0" w:line="360" w:lineRule="auto"/>
        <w:ind w:hanging="1214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B50B15">
        <w:rPr>
          <w:rFonts w:ascii="David" w:hAnsi="David" w:cs="David"/>
          <w:sz w:val="24"/>
          <w:szCs w:val="24"/>
          <w:rtl/>
        </w:rPr>
        <w:t xml:space="preserve">תואר "מוסמך" </w:t>
      </w:r>
      <w:r w:rsidRPr="00B50B15">
        <w:rPr>
          <w:rFonts w:ascii="David" w:hAnsi="David" w:cs="David"/>
          <w:sz w:val="24"/>
          <w:szCs w:val="24"/>
        </w:rPr>
        <w:t>M.A)</w:t>
      </w:r>
      <w:r w:rsidRPr="00B50B15">
        <w:rPr>
          <w:rFonts w:ascii="David" w:hAnsi="David" w:cs="David"/>
          <w:sz w:val="24"/>
          <w:szCs w:val="24"/>
          <w:rtl/>
        </w:rPr>
        <w:t xml:space="preserve">) </w:t>
      </w:r>
      <w:r w:rsidR="00E416A2">
        <w:rPr>
          <w:rFonts w:ascii="David" w:hAnsi="David" w:cs="David" w:hint="cs"/>
          <w:sz w:val="24"/>
          <w:szCs w:val="24"/>
          <w:rtl/>
        </w:rPr>
        <w:t>החוג ל</w:t>
      </w:r>
      <w:r w:rsidRPr="00B50B15">
        <w:rPr>
          <w:rFonts w:ascii="David" w:hAnsi="David" w:cs="David"/>
          <w:sz w:val="24"/>
          <w:szCs w:val="24"/>
          <w:rtl/>
        </w:rPr>
        <w:t>מדע-המדינה</w:t>
      </w:r>
      <w:r w:rsidR="005D65C2">
        <w:rPr>
          <w:rFonts w:ascii="David" w:hAnsi="David" w:cs="David" w:hint="cs"/>
          <w:sz w:val="24"/>
          <w:szCs w:val="24"/>
          <w:rtl/>
        </w:rPr>
        <w:t>,</w:t>
      </w:r>
      <w:r w:rsidRPr="00B50B15">
        <w:rPr>
          <w:rFonts w:ascii="David" w:hAnsi="David" w:cs="David"/>
          <w:sz w:val="24"/>
          <w:szCs w:val="24"/>
          <w:rtl/>
        </w:rPr>
        <w:t xml:space="preserve"> בהתמחות בתקשורת פוליטית, אוניברסיטת תל-אביב. </w:t>
      </w:r>
      <w:r w:rsidR="00E416A2">
        <w:rPr>
          <w:rFonts w:ascii="David" w:hAnsi="David" w:cs="David" w:hint="cs"/>
          <w:sz w:val="24"/>
          <w:szCs w:val="24"/>
          <w:rtl/>
        </w:rPr>
        <w:t>נושא ה</w:t>
      </w:r>
      <w:r w:rsidRPr="00E416A2">
        <w:rPr>
          <w:rFonts w:ascii="David" w:hAnsi="David" w:cs="David"/>
          <w:sz w:val="24"/>
          <w:szCs w:val="24"/>
          <w:rtl/>
        </w:rPr>
        <w:t>תזה: "כניסת ישראל למבצע שלום-הגליל</w:t>
      </w:r>
      <w:r w:rsidR="005D65C2">
        <w:rPr>
          <w:rFonts w:ascii="David" w:hAnsi="David" w:cs="David" w:hint="cs"/>
          <w:sz w:val="24"/>
          <w:szCs w:val="24"/>
          <w:rtl/>
        </w:rPr>
        <w:t>,</w:t>
      </w:r>
      <w:r w:rsidRPr="00E416A2">
        <w:rPr>
          <w:rFonts w:ascii="David" w:hAnsi="David" w:cs="David"/>
          <w:sz w:val="24"/>
          <w:szCs w:val="24"/>
          <w:rtl/>
        </w:rPr>
        <w:t xml:space="preserve"> כפתוח מודל השחקן הרציונאלי". בהנחיית פרופ' אהרון קליימן</w:t>
      </w:r>
      <w:r w:rsidR="00E416A2">
        <w:rPr>
          <w:rFonts w:ascii="David" w:hAnsi="David" w:cs="David" w:hint="cs"/>
          <w:sz w:val="24"/>
          <w:szCs w:val="24"/>
          <w:rtl/>
        </w:rPr>
        <w:t>, ב</w:t>
      </w:r>
      <w:r w:rsidRPr="00E416A2">
        <w:rPr>
          <w:rFonts w:ascii="David" w:hAnsi="David" w:cs="David"/>
          <w:sz w:val="24"/>
          <w:szCs w:val="24"/>
          <w:rtl/>
        </w:rPr>
        <w:t>ציון 91.</w:t>
      </w:r>
    </w:p>
    <w:p w14:paraId="54E3BE93" w14:textId="77777777" w:rsidR="00B50B15" w:rsidRDefault="00B50B15" w:rsidP="008575D7">
      <w:pPr>
        <w:numPr>
          <w:ilvl w:val="1"/>
          <w:numId w:val="1"/>
        </w:numPr>
        <w:spacing w:after="0" w:line="360" w:lineRule="auto"/>
        <w:ind w:hanging="1214"/>
        <w:contextualSpacing/>
        <w:jc w:val="both"/>
        <w:rPr>
          <w:rFonts w:ascii="David" w:hAnsi="David" w:cs="David"/>
          <w:sz w:val="24"/>
          <w:szCs w:val="24"/>
        </w:rPr>
      </w:pPr>
      <w:r w:rsidRPr="00B50B15">
        <w:rPr>
          <w:rFonts w:ascii="David" w:hAnsi="David" w:cs="David"/>
          <w:sz w:val="24"/>
          <w:szCs w:val="24"/>
          <w:rtl/>
        </w:rPr>
        <w:t xml:space="preserve">תואר "בוגר" </w:t>
      </w:r>
      <w:r w:rsidRPr="00B50B15">
        <w:rPr>
          <w:rFonts w:ascii="David" w:hAnsi="David" w:cs="David"/>
          <w:sz w:val="24"/>
          <w:szCs w:val="24"/>
        </w:rPr>
        <w:t>(B.A)</w:t>
      </w:r>
      <w:r w:rsidRPr="00B50B15">
        <w:rPr>
          <w:rFonts w:ascii="David" w:hAnsi="David" w:cs="David"/>
          <w:sz w:val="24"/>
          <w:szCs w:val="24"/>
          <w:rtl/>
        </w:rPr>
        <w:t xml:space="preserve"> </w:t>
      </w:r>
      <w:r w:rsidR="008E0FDE">
        <w:rPr>
          <w:rFonts w:ascii="David" w:hAnsi="David" w:cs="David" w:hint="cs"/>
          <w:sz w:val="24"/>
          <w:szCs w:val="24"/>
          <w:rtl/>
        </w:rPr>
        <w:t>החוג ל</w:t>
      </w:r>
      <w:r w:rsidRPr="00B50B15">
        <w:rPr>
          <w:rFonts w:ascii="David" w:hAnsi="David" w:cs="David"/>
          <w:sz w:val="24"/>
          <w:szCs w:val="24"/>
          <w:rtl/>
        </w:rPr>
        <w:t xml:space="preserve">מדע המדינה, אוניברסיטת תל-אביב.   </w:t>
      </w:r>
    </w:p>
    <w:p w14:paraId="4012F33B" w14:textId="16684156" w:rsidR="00CA62C3" w:rsidRDefault="00CA62C3" w:rsidP="00600F28">
      <w:pPr>
        <w:spacing w:after="0" w:line="360" w:lineRule="auto"/>
        <w:ind w:left="1434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89F2F5F" w14:textId="77777777" w:rsidR="004B68A6" w:rsidRDefault="004B68A6" w:rsidP="00600F28">
      <w:pPr>
        <w:spacing w:after="0" w:line="360" w:lineRule="auto"/>
        <w:ind w:left="1434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209F281" w14:textId="77777777" w:rsidR="00CA62C3" w:rsidRPr="000A7B12" w:rsidRDefault="00CA62C3" w:rsidP="00CA62C3">
      <w:pPr>
        <w:pStyle w:val="a3"/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תחומי מחקר ולימוד</w:t>
      </w:r>
      <w:r w:rsidRPr="00AA3AFC">
        <w:rPr>
          <w:rFonts w:ascii="David" w:hAnsi="David" w:cs="David"/>
          <w:b/>
          <w:bCs/>
          <w:sz w:val="28"/>
          <w:szCs w:val="28"/>
          <w:u w:val="single"/>
          <w:rtl/>
        </w:rPr>
        <w:t>:</w:t>
      </w:r>
    </w:p>
    <w:p w14:paraId="42A9110F" w14:textId="0D5BC37F" w:rsidR="00600F28" w:rsidRDefault="00CA62C3" w:rsidP="00510E46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1502"/>
        <w:contextualSpacing/>
        <w:jc w:val="both"/>
        <w:rPr>
          <w:rFonts w:ascii="David" w:hAnsi="David" w:cs="David"/>
          <w:rtl/>
        </w:rPr>
      </w:pPr>
      <w:r>
        <w:rPr>
          <w:rFonts w:ascii="David" w:eastAsiaTheme="minorHAnsi" w:hAnsi="David" w:cs="David" w:hint="cs"/>
          <w:rtl/>
        </w:rPr>
        <w:t xml:space="preserve">תחומי </w:t>
      </w:r>
      <w:r>
        <w:rPr>
          <w:rFonts w:ascii="David" w:eastAsiaTheme="minorHAnsi" w:hAnsi="David" w:cs="David"/>
          <w:rtl/>
        </w:rPr>
        <w:t>מחקר עיקריים הם:</w:t>
      </w:r>
      <w:r>
        <w:rPr>
          <w:rFonts w:ascii="David" w:eastAsiaTheme="minorHAnsi" w:hAnsi="David" w:cs="David" w:hint="cs"/>
          <w:rtl/>
        </w:rPr>
        <w:t xml:space="preserve"> </w:t>
      </w:r>
      <w:r w:rsidRPr="000A7B12">
        <w:rPr>
          <w:rFonts w:ascii="David" w:eastAsiaTheme="minorHAnsi" w:hAnsi="David" w:cs="David"/>
          <w:rtl/>
        </w:rPr>
        <w:t>טרור ודת, המ</w:t>
      </w:r>
      <w:r>
        <w:rPr>
          <w:rFonts w:ascii="David" w:eastAsiaTheme="minorHAnsi" w:hAnsi="David" w:cs="David"/>
          <w:rtl/>
        </w:rPr>
        <w:t>זרח-התיכון (בהתמקדות על לבנון),</w:t>
      </w:r>
      <w:r>
        <w:rPr>
          <w:rFonts w:ascii="David" w:eastAsiaTheme="minorHAnsi" w:hAnsi="David" w:cs="David" w:hint="cs"/>
          <w:rtl/>
        </w:rPr>
        <w:t xml:space="preserve"> </w:t>
      </w:r>
      <w:r w:rsidRPr="000A7B12">
        <w:rPr>
          <w:rFonts w:ascii="David" w:eastAsiaTheme="minorHAnsi" w:hAnsi="David" w:cs="David"/>
          <w:rtl/>
        </w:rPr>
        <w:t xml:space="preserve">מחקרי בטחון, </w:t>
      </w:r>
      <w:r w:rsidR="00892CF8">
        <w:rPr>
          <w:rFonts w:ascii="David" w:eastAsiaTheme="minorHAnsi" w:hAnsi="David" w:cs="David" w:hint="cs"/>
          <w:rtl/>
        </w:rPr>
        <w:t xml:space="preserve">סקירת </w:t>
      </w:r>
      <w:r w:rsidRPr="000A7B12">
        <w:rPr>
          <w:rFonts w:ascii="David" w:eastAsiaTheme="minorHAnsi" w:hAnsi="David" w:cs="David"/>
          <w:rtl/>
        </w:rPr>
        <w:t>תקשורת-ערבית,</w:t>
      </w:r>
      <w:r w:rsidR="00B32C81">
        <w:rPr>
          <w:rFonts w:ascii="David" w:eastAsiaTheme="minorHAnsi" w:hAnsi="David" w:cs="David" w:hint="cs"/>
          <w:rtl/>
        </w:rPr>
        <w:t xml:space="preserve"> </w:t>
      </w:r>
      <w:r w:rsidR="000F19F0">
        <w:rPr>
          <w:rFonts w:ascii="David" w:eastAsiaTheme="minorHAnsi" w:hAnsi="David" w:cs="David" w:hint="cs"/>
          <w:rtl/>
        </w:rPr>
        <w:t xml:space="preserve">מחקרי סייבר, </w:t>
      </w:r>
      <w:r w:rsidR="00B32C81">
        <w:rPr>
          <w:rFonts w:ascii="David" w:eastAsiaTheme="minorHAnsi" w:hAnsi="David" w:cs="David" w:hint="cs"/>
          <w:rtl/>
        </w:rPr>
        <w:t>סרביה קרואטיה והבלקן (מכון אירופה),</w:t>
      </w:r>
      <w:r w:rsidRPr="000A7B12">
        <w:rPr>
          <w:rFonts w:ascii="David" w:eastAsiaTheme="minorHAnsi" w:hAnsi="David" w:cs="David"/>
          <w:rtl/>
        </w:rPr>
        <w:t xml:space="preserve"> סק</w:t>
      </w:r>
      <w:r>
        <w:rPr>
          <w:rFonts w:ascii="David" w:eastAsiaTheme="minorHAnsi" w:hAnsi="David" w:cs="David"/>
          <w:rtl/>
        </w:rPr>
        <w:t>רים ומחקרים כמותיים ואיכותניים</w:t>
      </w:r>
      <w:r>
        <w:rPr>
          <w:rFonts w:ascii="David" w:eastAsiaTheme="minorHAnsi" w:hAnsi="David" w:cs="David" w:hint="cs"/>
          <w:rtl/>
        </w:rPr>
        <w:t xml:space="preserve"> (על גבי תכנות </w:t>
      </w:r>
      <w:r>
        <w:rPr>
          <w:rFonts w:ascii="David" w:eastAsiaTheme="minorHAnsi" w:hAnsi="David" w:cs="David"/>
        </w:rPr>
        <w:t>SPSS</w:t>
      </w:r>
      <w:r>
        <w:rPr>
          <w:rFonts w:ascii="David" w:eastAsiaTheme="minorHAnsi" w:hAnsi="David" w:cs="David" w:hint="cs"/>
          <w:rtl/>
        </w:rPr>
        <w:t xml:space="preserve"> ו</w:t>
      </w:r>
      <w:r>
        <w:rPr>
          <w:rFonts w:ascii="David" w:eastAsiaTheme="minorHAnsi" w:hAnsi="David" w:cs="David"/>
        </w:rPr>
        <w:t>Excel</w:t>
      </w:r>
      <w:r>
        <w:rPr>
          <w:rFonts w:ascii="David" w:eastAsiaTheme="minorHAnsi" w:hAnsi="David" w:cs="David" w:hint="cs"/>
          <w:rtl/>
        </w:rPr>
        <w:t>).</w:t>
      </w:r>
    </w:p>
    <w:p w14:paraId="3FBE8F2D" w14:textId="7AABC483" w:rsidR="00210665" w:rsidRPr="007766A1" w:rsidRDefault="004B68A6" w:rsidP="006B732C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1360"/>
        <w:contextualSpacing/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 xml:space="preserve"> </w:t>
      </w:r>
    </w:p>
    <w:p w14:paraId="065702B0" w14:textId="77777777" w:rsidR="004B68A6" w:rsidRDefault="004B68A6" w:rsidP="004B68A6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1360"/>
        <w:contextualSpacing/>
        <w:jc w:val="both"/>
        <w:rPr>
          <w:rFonts w:ascii="David" w:hAnsi="David" w:cs="David"/>
          <w:rtl/>
        </w:rPr>
      </w:pPr>
    </w:p>
    <w:p w14:paraId="280CCB60" w14:textId="2C352041" w:rsidR="00572CC5" w:rsidRPr="000A7B12" w:rsidRDefault="00572CC5" w:rsidP="00572CC5">
      <w:pPr>
        <w:pStyle w:val="a3"/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72CC5">
        <w:rPr>
          <w:rFonts w:ascii="David" w:hAnsi="David" w:cs="David" w:hint="cs"/>
          <w:b/>
          <w:bCs/>
          <w:sz w:val="28"/>
          <w:szCs w:val="28"/>
          <w:rtl/>
        </w:rPr>
        <w:t xml:space="preserve">             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מוסדות מחקריים</w:t>
      </w:r>
      <w:r w:rsidRPr="00AA3AFC">
        <w:rPr>
          <w:rFonts w:ascii="David" w:hAnsi="David" w:cs="David"/>
          <w:b/>
          <w:bCs/>
          <w:sz w:val="28"/>
          <w:szCs w:val="28"/>
          <w:u w:val="single"/>
          <w:rtl/>
        </w:rPr>
        <w:t>:</w:t>
      </w:r>
    </w:p>
    <w:p w14:paraId="6B005040" w14:textId="369C8C39" w:rsidR="00D578E4" w:rsidRDefault="00510E46" w:rsidP="00510E46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226"/>
        <w:contextualSpacing/>
        <w:jc w:val="both"/>
        <w:rPr>
          <w:rFonts w:ascii="David" w:eastAsiaTheme="minorHAnsi" w:hAnsi="David" w:cs="David"/>
          <w:rtl/>
        </w:rPr>
      </w:pPr>
      <w:r>
        <w:rPr>
          <w:rFonts w:ascii="David" w:hAnsi="David" w:cs="David" w:hint="cs"/>
          <w:rtl/>
        </w:rPr>
        <w:t>כעת</w:t>
      </w:r>
      <w:r w:rsidR="00572CC5" w:rsidRPr="00002710">
        <w:rPr>
          <w:rFonts w:ascii="David" w:hAnsi="David" w:cs="David"/>
          <w:rtl/>
        </w:rPr>
        <w:t>-</w:t>
      </w:r>
      <w:r>
        <w:rPr>
          <w:rFonts w:ascii="David" w:hAnsi="David" w:cs="David" w:hint="cs"/>
          <w:rtl/>
        </w:rPr>
        <w:t>2019</w:t>
      </w:r>
      <w:r w:rsidR="00572CC5" w:rsidRPr="00002710">
        <w:rPr>
          <w:rFonts w:ascii="David" w:hAnsi="David" w:cs="David"/>
          <w:rtl/>
        </w:rPr>
        <w:t xml:space="preserve"> </w:t>
      </w:r>
      <w:r w:rsidR="00572CC5" w:rsidRPr="00002710">
        <w:rPr>
          <w:rFonts w:ascii="David" w:hAnsi="David" w:cs="David"/>
          <w:rtl/>
        </w:rPr>
        <w:tab/>
      </w:r>
      <w:r w:rsidR="00572CC5">
        <w:rPr>
          <w:rFonts w:ascii="David" w:hAnsi="David" w:cs="David" w:hint="cs"/>
          <w:rtl/>
        </w:rPr>
        <w:t>חוקר בכיר, מכון אירופה, המחלקה למדעי המדינה, אוניברסיטת בר-אילן.</w:t>
      </w:r>
    </w:p>
    <w:p w14:paraId="377BA65A" w14:textId="2A9ECDC7" w:rsidR="00C26905" w:rsidRDefault="00C26905" w:rsidP="00C26905">
      <w:pPr>
        <w:pStyle w:val="NormalWeb"/>
        <w:shd w:val="clear" w:color="auto" w:fill="FFFFFF"/>
        <w:bidi/>
        <w:spacing w:before="0" w:beforeAutospacing="0" w:after="0" w:afterAutospacing="0" w:line="360" w:lineRule="auto"/>
        <w:contextualSpacing/>
        <w:jc w:val="both"/>
        <w:rPr>
          <w:rFonts w:ascii="David" w:eastAsiaTheme="minorHAnsi" w:hAnsi="David" w:cs="David"/>
          <w:rtl/>
        </w:rPr>
      </w:pPr>
    </w:p>
    <w:p w14:paraId="29490C42" w14:textId="77777777" w:rsidR="004B68A6" w:rsidRDefault="004B68A6" w:rsidP="004B68A6">
      <w:pPr>
        <w:pStyle w:val="NormalWeb"/>
        <w:shd w:val="clear" w:color="auto" w:fill="FFFFFF"/>
        <w:bidi/>
        <w:spacing w:before="0" w:beforeAutospacing="0" w:after="0" w:afterAutospacing="0" w:line="360" w:lineRule="auto"/>
        <w:contextualSpacing/>
        <w:jc w:val="both"/>
        <w:rPr>
          <w:rFonts w:ascii="David" w:eastAsiaTheme="minorHAnsi" w:hAnsi="David" w:cs="David"/>
          <w:rtl/>
        </w:rPr>
      </w:pPr>
    </w:p>
    <w:p w14:paraId="5D2BB4F8" w14:textId="77777777" w:rsidR="00510E46" w:rsidRPr="00E660A1" w:rsidRDefault="00510E46" w:rsidP="00510E46">
      <w:pPr>
        <w:pStyle w:val="NormalWeb"/>
        <w:shd w:val="clear" w:color="auto" w:fill="FFFFFF"/>
        <w:bidi/>
        <w:spacing w:before="0" w:beforeAutospacing="0" w:after="0" w:afterAutospacing="0" w:line="360" w:lineRule="auto"/>
        <w:contextualSpacing/>
        <w:jc w:val="both"/>
        <w:rPr>
          <w:rFonts w:ascii="David" w:eastAsiaTheme="minorHAnsi" w:hAnsi="David" w:cs="David"/>
          <w:rtl/>
        </w:rPr>
      </w:pPr>
    </w:p>
    <w:p w14:paraId="0613A55C" w14:textId="6160B730" w:rsidR="00D578E4" w:rsidRDefault="00D578E4" w:rsidP="00D578E4">
      <w:pPr>
        <w:spacing w:after="0" w:line="360" w:lineRule="auto"/>
        <w:ind w:right="-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lastRenderedPageBreak/>
        <w:t>וועדות אקדמיות</w:t>
      </w:r>
      <w:r w:rsidR="00C9186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וחברות בוועדות עורכים</w:t>
      </w:r>
      <w:r w:rsidRPr="001E20BA">
        <w:rPr>
          <w:rFonts w:ascii="David" w:hAnsi="David" w:cs="David"/>
          <w:b/>
          <w:bCs/>
          <w:sz w:val="28"/>
          <w:szCs w:val="28"/>
          <w:u w:val="single"/>
          <w:rtl/>
        </w:rPr>
        <w:t>:</w:t>
      </w:r>
    </w:p>
    <w:p w14:paraId="0F308AD1" w14:textId="2218FB2A" w:rsidR="00510E46" w:rsidRDefault="00510E46" w:rsidP="00A4644D">
      <w:pPr>
        <w:spacing w:after="0" w:line="360" w:lineRule="auto"/>
        <w:ind w:left="1434" w:hanging="1208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כעת</w:t>
      </w:r>
      <w:r w:rsidR="00C26905" w:rsidRPr="00002710">
        <w:rPr>
          <w:rFonts w:ascii="David" w:hAnsi="David" w:cs="David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>2020</w:t>
      </w:r>
      <w:r w:rsidR="00C26905" w:rsidRPr="00002710">
        <w:rPr>
          <w:rFonts w:ascii="David" w:hAnsi="David" w:cs="David"/>
          <w:sz w:val="24"/>
          <w:szCs w:val="24"/>
          <w:rtl/>
        </w:rPr>
        <w:t xml:space="preserve"> </w:t>
      </w:r>
      <w:r w:rsidR="00C26905" w:rsidRPr="00002710">
        <w:rPr>
          <w:rFonts w:ascii="David" w:hAnsi="David" w:cs="David"/>
          <w:sz w:val="24"/>
          <w:szCs w:val="24"/>
          <w:rtl/>
        </w:rPr>
        <w:tab/>
      </w:r>
      <w:r w:rsidR="00C26905">
        <w:rPr>
          <w:rFonts w:ascii="David" w:hAnsi="David" w:cs="David" w:hint="cs"/>
          <w:sz w:val="24"/>
          <w:szCs w:val="24"/>
          <w:rtl/>
        </w:rPr>
        <w:t>חבר הוועדה האקדמית של המחלקה להיסטוריה</w:t>
      </w:r>
      <w:r w:rsidR="00C91866">
        <w:rPr>
          <w:rFonts w:ascii="David" w:hAnsi="David" w:cs="David" w:hint="cs"/>
          <w:sz w:val="24"/>
          <w:szCs w:val="24"/>
          <w:rtl/>
        </w:rPr>
        <w:t xml:space="preserve"> וכתב העת של המחלקה "יסודות", </w:t>
      </w:r>
      <w:r w:rsidR="00C26905">
        <w:rPr>
          <w:rFonts w:ascii="David" w:hAnsi="David" w:cs="David" w:hint="cs"/>
          <w:sz w:val="24"/>
          <w:szCs w:val="24"/>
          <w:rtl/>
        </w:rPr>
        <w:t>צה"ל.</w:t>
      </w:r>
    </w:p>
    <w:p w14:paraId="061B390D" w14:textId="4AC4ED2A" w:rsidR="00510E46" w:rsidRDefault="00510E46" w:rsidP="00510E46">
      <w:pPr>
        <w:spacing w:after="0" w:line="360" w:lineRule="auto"/>
        <w:ind w:left="1434" w:hanging="1208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כעת</w:t>
      </w:r>
      <w:r w:rsidRPr="00002710">
        <w:rPr>
          <w:rFonts w:ascii="David" w:hAnsi="David" w:cs="David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>2020</w:t>
      </w:r>
      <w:r w:rsidRPr="00002710">
        <w:rPr>
          <w:rFonts w:ascii="David" w:hAnsi="David" w:cs="David"/>
          <w:sz w:val="24"/>
          <w:szCs w:val="24"/>
          <w:rtl/>
        </w:rPr>
        <w:t xml:space="preserve"> </w:t>
      </w:r>
      <w:r w:rsidRPr="00002710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חבר הוועדה האקדמית </w:t>
      </w:r>
      <w:r w:rsidR="006E1C77">
        <w:rPr>
          <w:rFonts w:ascii="David" w:hAnsi="David" w:cs="David" w:hint="cs"/>
          <w:sz w:val="24"/>
          <w:szCs w:val="24"/>
          <w:rtl/>
        </w:rPr>
        <w:t xml:space="preserve">וראש צוות ייעוץ רגולטורי, לכתב-העת </w:t>
      </w:r>
    </w:p>
    <w:p w14:paraId="084602CC" w14:textId="057A29BE" w:rsidR="00510E46" w:rsidRPr="00A4644D" w:rsidRDefault="006E1C77" w:rsidP="00433401">
      <w:pPr>
        <w:shd w:val="clear" w:color="auto" w:fill="FFFFFF"/>
        <w:bidi w:val="0"/>
        <w:spacing w:after="0" w:line="324" w:lineRule="atLeast"/>
        <w:ind w:left="142" w:right="1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  <w:lang w:eastAsia="he-IL"/>
        </w:rPr>
      </w:pPr>
      <w:r>
        <w:rPr>
          <w:rFonts w:asciiTheme="majorBidi" w:hAnsiTheme="majorBidi" w:cstheme="majorBidi"/>
          <w:sz w:val="24"/>
          <w:szCs w:val="24"/>
        </w:rPr>
        <w:t xml:space="preserve">Security Science Journal, Institute for National and International Security, INIS, Belgrade, Serbia. </w:t>
      </w:r>
    </w:p>
    <w:p w14:paraId="3ABB6282" w14:textId="77777777" w:rsidR="00D578E4" w:rsidRDefault="00D578E4" w:rsidP="00D578E4">
      <w:pPr>
        <w:spacing w:after="0" w:line="360" w:lineRule="auto"/>
        <w:ind w:left="1440" w:hanging="931"/>
        <w:contextualSpacing/>
        <w:jc w:val="both"/>
        <w:outlineLvl w:val="0"/>
        <w:rPr>
          <w:rFonts w:ascii="David" w:hAnsi="David" w:cs="David"/>
          <w:sz w:val="24"/>
          <w:szCs w:val="24"/>
          <w:rtl/>
        </w:rPr>
      </w:pPr>
      <w:r w:rsidRPr="00B50B15">
        <w:rPr>
          <w:rFonts w:ascii="David" w:hAnsi="David" w:cs="David"/>
          <w:sz w:val="24"/>
          <w:szCs w:val="24"/>
          <w:rtl/>
        </w:rPr>
        <w:t>201</w:t>
      </w:r>
      <w:r>
        <w:rPr>
          <w:rFonts w:ascii="David" w:hAnsi="David" w:cs="David" w:hint="cs"/>
          <w:sz w:val="24"/>
          <w:szCs w:val="24"/>
          <w:rtl/>
        </w:rPr>
        <w:t>7</w:t>
      </w:r>
      <w:r w:rsidRPr="00B50B15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חבר וועדת פרס ז'בוטינסקי </w:t>
      </w:r>
      <w:r w:rsidR="00401173">
        <w:rPr>
          <w:rFonts w:ascii="David" w:hAnsi="David" w:cs="David" w:hint="cs"/>
          <w:sz w:val="24"/>
          <w:szCs w:val="24"/>
          <w:rtl/>
        </w:rPr>
        <w:t xml:space="preserve">לספרות ומחקר </w:t>
      </w:r>
      <w:r>
        <w:rPr>
          <w:rFonts w:ascii="David" w:hAnsi="David" w:cs="David" w:hint="cs"/>
          <w:sz w:val="24"/>
          <w:szCs w:val="24"/>
          <w:rtl/>
        </w:rPr>
        <w:t>לשנת 2017.</w:t>
      </w:r>
    </w:p>
    <w:p w14:paraId="41BEF5E2" w14:textId="3AA003F0" w:rsidR="00D578E4" w:rsidRDefault="00D578E4" w:rsidP="0069250A">
      <w:pPr>
        <w:spacing w:after="0" w:line="360" w:lineRule="auto"/>
        <w:ind w:left="1434" w:hanging="1208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02710">
        <w:rPr>
          <w:rFonts w:ascii="David" w:hAnsi="David" w:cs="David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>15</w:t>
      </w:r>
      <w:r w:rsidRPr="00002710">
        <w:rPr>
          <w:rFonts w:ascii="David" w:hAnsi="David" w:cs="David"/>
          <w:sz w:val="24"/>
          <w:szCs w:val="24"/>
          <w:rtl/>
        </w:rPr>
        <w:t>-20</w:t>
      </w:r>
      <w:r w:rsidR="00C26905">
        <w:rPr>
          <w:rFonts w:ascii="David" w:hAnsi="David" w:cs="David" w:hint="cs"/>
          <w:sz w:val="24"/>
          <w:szCs w:val="24"/>
          <w:rtl/>
        </w:rPr>
        <w:t>2</w:t>
      </w:r>
      <w:r>
        <w:rPr>
          <w:rFonts w:ascii="David" w:hAnsi="David" w:cs="David" w:hint="cs"/>
          <w:sz w:val="24"/>
          <w:szCs w:val="24"/>
          <w:rtl/>
        </w:rPr>
        <w:t>1</w:t>
      </w:r>
      <w:r w:rsidRPr="00002710">
        <w:rPr>
          <w:rFonts w:ascii="David" w:hAnsi="David" w:cs="David"/>
          <w:sz w:val="24"/>
          <w:szCs w:val="24"/>
          <w:rtl/>
        </w:rPr>
        <w:t xml:space="preserve"> </w:t>
      </w:r>
      <w:r w:rsidRPr="00002710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 xml:space="preserve">מזכיר וועדה אקדמית מטעם </w:t>
      </w:r>
      <w:r w:rsidRPr="00F96F12">
        <w:rPr>
          <w:rFonts w:ascii="David" w:hAnsi="David" w:cs="David"/>
          <w:sz w:val="24"/>
          <w:szCs w:val="24"/>
          <w:rtl/>
        </w:rPr>
        <w:t>מרכז ארגוב לחקר העם היהודי ומדינת ישראל,</w:t>
      </w:r>
      <w:r>
        <w:rPr>
          <w:rFonts w:ascii="David" w:hAnsi="David" w:cs="David"/>
          <w:sz w:val="24"/>
          <w:szCs w:val="24"/>
          <w:rtl/>
        </w:rPr>
        <w:t xml:space="preserve"> העוסקת בפרסום ספר אודות הקהילה החרדית.</w:t>
      </w:r>
    </w:p>
    <w:p w14:paraId="27C3E495" w14:textId="2124EC2A" w:rsidR="00A4644D" w:rsidRDefault="00A4644D" w:rsidP="0069250A">
      <w:pPr>
        <w:spacing w:after="0" w:line="360" w:lineRule="auto"/>
        <w:ind w:left="1434" w:hanging="1208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06076259" w14:textId="3876483C" w:rsidR="00A4644D" w:rsidRDefault="00A4644D" w:rsidP="00A4644D">
      <w:pPr>
        <w:spacing w:after="0" w:line="360" w:lineRule="auto"/>
        <w:ind w:right="-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פיקוח אקדמי</w:t>
      </w:r>
      <w:r w:rsidRPr="001E20BA">
        <w:rPr>
          <w:rFonts w:ascii="David" w:hAnsi="David" w:cs="David"/>
          <w:b/>
          <w:bCs/>
          <w:sz w:val="28"/>
          <w:szCs w:val="28"/>
          <w:u w:val="single"/>
          <w:rtl/>
        </w:rPr>
        <w:t>:</w:t>
      </w:r>
    </w:p>
    <w:p w14:paraId="0C3F0D58" w14:textId="2564009B" w:rsidR="00A4644D" w:rsidRDefault="00A4644D" w:rsidP="00A4644D">
      <w:pPr>
        <w:spacing w:after="0" w:line="360" w:lineRule="auto"/>
        <w:ind w:left="1434" w:hanging="1208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כעת</w:t>
      </w:r>
      <w:r w:rsidRPr="00002710">
        <w:rPr>
          <w:rFonts w:ascii="David" w:hAnsi="David" w:cs="David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>2018</w:t>
      </w:r>
      <w:r w:rsidRPr="00002710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פקוח אקדמי של סילבוסים במדור לתכניות מובנות (חמש תכניות לימוד), אוניברסיטת בר-אילן.</w:t>
      </w:r>
    </w:p>
    <w:p w14:paraId="5EC34E20" w14:textId="3F51C0D3" w:rsidR="00A4644D" w:rsidRDefault="00A4644D" w:rsidP="00C84335">
      <w:pPr>
        <w:pStyle w:val="af1"/>
        <w:tabs>
          <w:tab w:val="left" w:pos="9015"/>
        </w:tabs>
        <w:bidi w:val="0"/>
        <w:spacing w:line="360" w:lineRule="auto"/>
        <w:ind w:left="-993" w:right="-900"/>
        <w:jc w:val="center"/>
        <w:rPr>
          <w:color w:val="000000" w:themeColor="text1"/>
          <w:sz w:val="24"/>
          <w:szCs w:val="24"/>
        </w:rPr>
      </w:pPr>
    </w:p>
    <w:p w14:paraId="65325503" w14:textId="3732656A" w:rsidR="00C84335" w:rsidRDefault="00C84335" w:rsidP="00C84335">
      <w:pPr>
        <w:spacing w:after="0" w:line="360" w:lineRule="auto"/>
        <w:ind w:right="-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לימוד קורסים</w:t>
      </w:r>
      <w:r w:rsidRPr="001E20BA">
        <w:rPr>
          <w:rFonts w:ascii="David" w:hAnsi="David" w:cs="David"/>
          <w:b/>
          <w:bCs/>
          <w:sz w:val="28"/>
          <w:szCs w:val="28"/>
          <w:u w:val="single"/>
          <w:rtl/>
        </w:rPr>
        <w:t>:</w:t>
      </w:r>
    </w:p>
    <w:p w14:paraId="236952C0" w14:textId="30A5EE33" w:rsidR="00C84335" w:rsidRPr="00C84335" w:rsidRDefault="00C84335" w:rsidP="00D951DC">
      <w:pPr>
        <w:spacing w:after="0" w:line="360" w:lineRule="auto"/>
        <w:ind w:right="-720" w:firstLine="1360"/>
        <w:contextualSpacing/>
        <w:rPr>
          <w:rFonts w:ascii="David" w:hAnsi="David" w:cs="David"/>
          <w:sz w:val="24"/>
          <w:szCs w:val="24"/>
          <w:rtl/>
        </w:rPr>
      </w:pPr>
      <w:r w:rsidRPr="00C84335">
        <w:rPr>
          <w:rFonts w:ascii="David" w:hAnsi="David" w:cs="David" w:hint="cs"/>
          <w:sz w:val="24"/>
          <w:szCs w:val="24"/>
          <w:rtl/>
        </w:rPr>
        <w:t>"אוריינות אקדמית" (עברית ואנגלית)</w:t>
      </w:r>
      <w:r w:rsidR="00F91458">
        <w:rPr>
          <w:rFonts w:ascii="David" w:hAnsi="David" w:cs="David" w:hint="cs"/>
          <w:sz w:val="24"/>
          <w:szCs w:val="24"/>
          <w:rtl/>
        </w:rPr>
        <w:t>.</w:t>
      </w:r>
    </w:p>
    <w:p w14:paraId="669A749A" w14:textId="68AFF530" w:rsidR="00C84335" w:rsidRPr="00C84335" w:rsidRDefault="00F91458" w:rsidP="00D951DC">
      <w:pPr>
        <w:spacing w:after="0" w:line="360" w:lineRule="auto"/>
        <w:ind w:right="-720" w:firstLine="1360"/>
        <w:contextualSpacing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"</w:t>
      </w:r>
      <w:r w:rsidR="00C84335" w:rsidRPr="00C84335">
        <w:rPr>
          <w:rFonts w:ascii="David" w:hAnsi="David" w:cs="David" w:hint="cs"/>
          <w:sz w:val="24"/>
          <w:szCs w:val="24"/>
          <w:rtl/>
        </w:rPr>
        <w:t>הדרכה ביבליוגרפית</w:t>
      </w:r>
      <w:r>
        <w:rPr>
          <w:rFonts w:ascii="David" w:hAnsi="David" w:cs="David" w:hint="cs"/>
          <w:sz w:val="24"/>
          <w:szCs w:val="24"/>
          <w:rtl/>
        </w:rPr>
        <w:t>"</w:t>
      </w:r>
      <w:r w:rsidR="00C84335" w:rsidRPr="00C84335">
        <w:rPr>
          <w:rFonts w:ascii="David" w:hAnsi="David" w:cs="David" w:hint="cs"/>
          <w:sz w:val="24"/>
          <w:szCs w:val="24"/>
          <w:rtl/>
        </w:rPr>
        <w:t xml:space="preserve"> (עברית)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1F1F3C0E" w14:textId="415E2A66" w:rsidR="00C84335" w:rsidRPr="00C84335" w:rsidRDefault="00C84335" w:rsidP="00D951DC">
      <w:pPr>
        <w:spacing w:after="0" w:line="360" w:lineRule="auto"/>
        <w:ind w:right="-720" w:firstLine="1360"/>
        <w:contextualSpacing/>
        <w:rPr>
          <w:rFonts w:ascii="David" w:hAnsi="David" w:cs="David"/>
          <w:sz w:val="24"/>
          <w:szCs w:val="24"/>
          <w:rtl/>
        </w:rPr>
      </w:pPr>
      <w:r w:rsidRPr="00C84335">
        <w:rPr>
          <w:rFonts w:ascii="David" w:hAnsi="David" w:cs="David" w:hint="cs"/>
          <w:sz w:val="24"/>
          <w:szCs w:val="24"/>
          <w:rtl/>
        </w:rPr>
        <w:t>"הסייבר בשירות הטרור האיסלאמי גלובלי" (עברית)</w:t>
      </w:r>
      <w:r w:rsidR="00F91458">
        <w:rPr>
          <w:rFonts w:ascii="David" w:hAnsi="David" w:cs="David" w:hint="cs"/>
          <w:sz w:val="24"/>
          <w:szCs w:val="24"/>
          <w:rtl/>
        </w:rPr>
        <w:t>.</w:t>
      </w:r>
    </w:p>
    <w:p w14:paraId="707B92B6" w14:textId="548D5D7A" w:rsidR="00C84335" w:rsidRDefault="00C84335" w:rsidP="00D951DC">
      <w:pPr>
        <w:spacing w:after="0" w:line="360" w:lineRule="auto"/>
        <w:ind w:right="-720" w:firstLine="1360"/>
        <w:contextualSpacing/>
        <w:rPr>
          <w:rFonts w:ascii="David" w:hAnsi="David" w:cs="David"/>
          <w:sz w:val="24"/>
          <w:szCs w:val="24"/>
          <w:rtl/>
        </w:rPr>
      </w:pPr>
      <w:r w:rsidRPr="00C84335">
        <w:rPr>
          <w:rFonts w:ascii="David" w:hAnsi="David" w:cs="David" w:hint="cs"/>
          <w:sz w:val="24"/>
          <w:szCs w:val="24"/>
          <w:rtl/>
        </w:rPr>
        <w:t>"מחקר מדעי ומידענות" (אנגלית)</w:t>
      </w:r>
      <w:r w:rsidR="00F91458">
        <w:rPr>
          <w:rFonts w:ascii="David" w:hAnsi="David" w:cs="David" w:hint="cs"/>
          <w:sz w:val="24"/>
          <w:szCs w:val="24"/>
          <w:rtl/>
        </w:rPr>
        <w:t>.</w:t>
      </w:r>
    </w:p>
    <w:p w14:paraId="23826AB9" w14:textId="5D44EE9B" w:rsidR="00C12C0C" w:rsidRDefault="00C12C0C" w:rsidP="00D951DC">
      <w:pPr>
        <w:spacing w:after="0" w:line="360" w:lineRule="auto"/>
        <w:ind w:right="-720" w:firstLine="1360"/>
        <w:contextualSpacing/>
        <w:rPr>
          <w:rFonts w:ascii="David" w:hAnsi="David" w:cs="David"/>
          <w:sz w:val="24"/>
          <w:szCs w:val="24"/>
          <w:rtl/>
        </w:rPr>
      </w:pPr>
    </w:p>
    <w:p w14:paraId="50F47245" w14:textId="2F112B74" w:rsidR="00D578E4" w:rsidRDefault="00D578E4" w:rsidP="00D578E4">
      <w:pPr>
        <w:spacing w:after="0" w:line="360" w:lineRule="auto"/>
        <w:ind w:right="-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מלגות ופרסים</w:t>
      </w:r>
      <w:r w:rsidRPr="001E20BA">
        <w:rPr>
          <w:rFonts w:ascii="David" w:hAnsi="David" w:cs="David"/>
          <w:b/>
          <w:bCs/>
          <w:sz w:val="28"/>
          <w:szCs w:val="28"/>
          <w:u w:val="single"/>
          <w:rtl/>
        </w:rPr>
        <w:t>:</w:t>
      </w:r>
    </w:p>
    <w:p w14:paraId="18A9F6D6" w14:textId="489F8B96" w:rsidR="008962E4" w:rsidRDefault="008962E4" w:rsidP="008962E4">
      <w:pPr>
        <w:spacing w:after="0" w:line="360" w:lineRule="auto"/>
        <w:ind w:left="1502" w:right="-142" w:hanging="993"/>
        <w:contextualSpacing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>20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השתתפו</w:t>
      </w:r>
      <w:r w:rsidR="00DA77B2">
        <w:rPr>
          <w:rFonts w:ascii="David" w:hAnsi="David" w:cs="David" w:hint="cs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 xml:space="preserve"> במכרז ובקטלוג מומחים, קרן המדע, סרביה, כחוקר במכון אירופה, אוניברסיטת בר-אילן.</w:t>
      </w:r>
    </w:p>
    <w:p w14:paraId="7ABE3159" w14:textId="5A945DAD" w:rsidR="008962E4" w:rsidRDefault="008962E4" w:rsidP="008962E4">
      <w:pPr>
        <w:spacing w:after="0" w:line="360" w:lineRule="auto"/>
        <w:ind w:left="1502" w:right="-142" w:hanging="993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>20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השתתפות ב</w:t>
      </w:r>
      <w:r w:rsidR="00D45787">
        <w:rPr>
          <w:rFonts w:ascii="David" w:hAnsi="David" w:cs="David" w:hint="cs"/>
          <w:sz w:val="24"/>
          <w:szCs w:val="24"/>
          <w:rtl/>
        </w:rPr>
        <w:t>מכרז ל</w:t>
      </w:r>
      <w:r>
        <w:rPr>
          <w:rFonts w:ascii="David" w:hAnsi="David" w:cs="David" w:hint="cs"/>
          <w:sz w:val="24"/>
          <w:szCs w:val="24"/>
          <w:rtl/>
        </w:rPr>
        <w:t>פרוייקט מטעם האיחוד האירופאי</w:t>
      </w:r>
    </w:p>
    <w:p w14:paraId="39CCC721" w14:textId="6885E813" w:rsidR="008962E4" w:rsidRDefault="008962E4" w:rsidP="008962E4">
      <w:pPr>
        <w:spacing w:after="0" w:line="360" w:lineRule="auto"/>
        <w:ind w:left="1502" w:right="-142" w:hanging="993"/>
        <w:contextualSpacing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1D57D4">
        <w:rPr>
          <w:rFonts w:asciiTheme="majorBidi" w:hAnsiTheme="majorBidi" w:cstheme="majorBidi"/>
          <w:color w:val="000000" w:themeColor="text1"/>
          <w:sz w:val="24"/>
          <w:szCs w:val="24"/>
        </w:rPr>
        <w:t>H2020  SU-BES02-2018-2019-2020 project BEST(er)2</w:t>
      </w:r>
    </w:p>
    <w:p w14:paraId="74250E72" w14:textId="50AD13C4" w:rsidR="008962E4" w:rsidRPr="008962E4" w:rsidRDefault="008962E4" w:rsidP="008962E4">
      <w:pPr>
        <w:spacing w:after="0" w:line="360" w:lineRule="auto"/>
        <w:ind w:left="1502" w:right="-142"/>
        <w:contextualSpacing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כחבר וועדה מייעצת לאתיקה ומשפט </w:t>
      </w:r>
      <w:r w:rsidRPr="001D57D4">
        <w:rPr>
          <w:rFonts w:asciiTheme="majorBidi" w:hAnsiTheme="majorBidi" w:cstheme="majorBidi"/>
          <w:color w:val="000000" w:themeColor="text1"/>
          <w:sz w:val="24"/>
          <w:szCs w:val="24"/>
        </w:rPr>
        <w:t>(ELAG)</w:t>
      </w:r>
      <w:r>
        <w:rPr>
          <w:rFonts w:ascii="David" w:hAnsi="David" w:cs="David" w:hint="cs"/>
          <w:sz w:val="24"/>
          <w:szCs w:val="24"/>
          <w:rtl/>
        </w:rPr>
        <w:t>, כחוקר בכיר, מכון אירופה, אוניברסיטת בר-אילן.</w:t>
      </w:r>
    </w:p>
    <w:p w14:paraId="01BB6ABA" w14:textId="5014DB1B" w:rsidR="008266BB" w:rsidRDefault="008266BB" w:rsidP="008266BB">
      <w:pPr>
        <w:spacing w:after="0" w:line="360" w:lineRule="auto"/>
        <w:ind w:left="1502" w:right="-142" w:hanging="993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>20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השתתפות בצוות </w:t>
      </w:r>
      <w:r>
        <w:rPr>
          <w:rFonts w:ascii="David" w:hAnsi="David" w:cs="David"/>
          <w:sz w:val="24"/>
          <w:szCs w:val="24"/>
        </w:rPr>
        <w:t>Elated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225F3">
        <w:rPr>
          <w:rFonts w:asciiTheme="majorBidi" w:hAnsiTheme="majorBidi" w:cstheme="majorBidi"/>
          <w:color w:val="000000" w:themeColor="text1"/>
          <w:sz w:val="24"/>
          <w:szCs w:val="24"/>
        </w:rPr>
        <w:t>"Cry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A225F3">
        <w:rPr>
          <w:rFonts w:asciiTheme="majorBidi" w:hAnsiTheme="majorBidi" w:cstheme="majorBidi"/>
          <w:color w:val="000000" w:themeColor="text1"/>
          <w:sz w:val="24"/>
          <w:szCs w:val="24"/>
        </w:rPr>
        <w:t>tal Future"</w:t>
      </w:r>
      <w:r>
        <w:rPr>
          <w:rFonts w:ascii="David" w:hAnsi="David" w:cs="David" w:hint="cs"/>
          <w:sz w:val="24"/>
          <w:szCs w:val="24"/>
          <w:rtl/>
        </w:rPr>
        <w:t xml:space="preserve">, למענק (גרנט) </w:t>
      </w:r>
      <w:r w:rsidRPr="00A225F3">
        <w:rPr>
          <w:rFonts w:asciiTheme="majorBidi" w:hAnsiTheme="majorBidi" w:cstheme="majorBidi"/>
          <w:color w:val="000000" w:themeColor="text1"/>
          <w:sz w:val="24"/>
          <w:szCs w:val="24"/>
        </w:rPr>
        <w:t>Horizon 2020</w:t>
      </w:r>
      <w:r>
        <w:rPr>
          <w:rFonts w:ascii="David" w:hAnsi="David" w:cs="David" w:hint="cs"/>
          <w:sz w:val="24"/>
          <w:szCs w:val="24"/>
          <w:rtl/>
        </w:rPr>
        <w:t xml:space="preserve"> של האיחוד   האירופאי, כחוקר בכיר, מכון אירופה, אוניברסיטת בר-אילן.</w:t>
      </w:r>
    </w:p>
    <w:p w14:paraId="4CD0B162" w14:textId="77777777" w:rsidR="00D578E4" w:rsidRDefault="00D578E4" w:rsidP="008266BB">
      <w:pPr>
        <w:spacing w:after="0" w:line="360" w:lineRule="auto"/>
        <w:ind w:left="1360" w:right="-142" w:hanging="851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2015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>
        <w:rPr>
          <w:rFonts w:ascii="David" w:hAnsi="David" w:cs="David"/>
          <w:sz w:val="24"/>
          <w:szCs w:val="24"/>
          <w:rtl/>
        </w:rPr>
        <w:t>מלגת השתתפות בסמינר</w:t>
      </w:r>
      <w:r>
        <w:rPr>
          <w:rFonts w:ascii="David" w:hAnsi="David" w:cs="David" w:hint="cs"/>
          <w:sz w:val="24"/>
          <w:szCs w:val="24"/>
          <w:rtl/>
        </w:rPr>
        <w:t>-</w:t>
      </w:r>
      <w:r w:rsidRPr="00862B83">
        <w:rPr>
          <w:rFonts w:ascii="David" w:hAnsi="David" w:cs="David"/>
          <w:sz w:val="24"/>
          <w:szCs w:val="24"/>
          <w:rtl/>
        </w:rPr>
        <w:t xml:space="preserve">קיץ מטעם מכון </w:t>
      </w:r>
      <w:r w:rsidRPr="00862B83">
        <w:rPr>
          <w:rFonts w:ascii="David" w:hAnsi="David" w:cs="David"/>
          <w:sz w:val="24"/>
          <w:szCs w:val="24"/>
        </w:rPr>
        <w:t>UCSIA</w:t>
      </w:r>
      <w:r w:rsidRPr="00862B83">
        <w:rPr>
          <w:rFonts w:ascii="David" w:hAnsi="David" w:cs="David"/>
          <w:sz w:val="24"/>
          <w:szCs w:val="24"/>
          <w:rtl/>
        </w:rPr>
        <w:t>, אוניברסיטת אנטוורפן, בלגיה.</w:t>
      </w:r>
    </w:p>
    <w:p w14:paraId="7D31E127" w14:textId="77777777" w:rsidR="00D578E4" w:rsidRDefault="00D578E4" w:rsidP="008266BB">
      <w:pPr>
        <w:spacing w:after="0" w:line="360" w:lineRule="auto"/>
        <w:ind w:right="-142" w:firstLine="509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862B83">
        <w:rPr>
          <w:rFonts w:ascii="David" w:hAnsi="David" w:cs="David"/>
          <w:sz w:val="24"/>
          <w:szCs w:val="24"/>
          <w:rtl/>
        </w:rPr>
        <w:t>201</w:t>
      </w:r>
      <w:r>
        <w:rPr>
          <w:rFonts w:ascii="David" w:hAnsi="David" w:cs="David" w:hint="cs"/>
          <w:sz w:val="24"/>
          <w:szCs w:val="24"/>
          <w:rtl/>
        </w:rPr>
        <w:t>4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מלגת הצטיינות מטעם מדור מלגות ופרסים, אוניברסיטת בר-אילן</w:t>
      </w:r>
      <w:r w:rsidRPr="00862B83">
        <w:rPr>
          <w:rFonts w:ascii="David" w:hAnsi="David" w:cs="David"/>
          <w:sz w:val="24"/>
          <w:szCs w:val="24"/>
          <w:rtl/>
        </w:rPr>
        <w:t>.</w:t>
      </w:r>
    </w:p>
    <w:p w14:paraId="7D978C3A" w14:textId="2D4EBE6B" w:rsidR="00D578E4" w:rsidRDefault="00D578E4" w:rsidP="008266BB">
      <w:pPr>
        <w:spacing w:after="0" w:line="240" w:lineRule="auto"/>
        <w:ind w:right="-142" w:firstLine="509"/>
        <w:contextualSpacing/>
        <w:jc w:val="both"/>
        <w:rPr>
          <w:rFonts w:ascii="David" w:hAnsi="David" w:cs="David"/>
          <w:color w:val="0563C1" w:themeColor="hyperlink"/>
          <w:sz w:val="24"/>
          <w:szCs w:val="24"/>
          <w:u w:val="single"/>
          <w:rtl/>
        </w:rPr>
      </w:pPr>
      <w:r w:rsidRPr="00862B83">
        <w:rPr>
          <w:rFonts w:ascii="David" w:hAnsi="David" w:cs="David"/>
          <w:sz w:val="24"/>
          <w:szCs w:val="24"/>
          <w:rtl/>
        </w:rPr>
        <w:t>201</w:t>
      </w:r>
      <w:r>
        <w:rPr>
          <w:rFonts w:ascii="David" w:hAnsi="David" w:cs="David" w:hint="cs"/>
          <w:sz w:val="24"/>
          <w:szCs w:val="24"/>
          <w:rtl/>
        </w:rPr>
        <w:t>1</w:t>
      </w:r>
      <w:r w:rsidRPr="00862B83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מלגת הצטיינות מטעם מדור למלגות ופרסים, אוניברסיטת בר-אילן</w:t>
      </w:r>
      <w:r>
        <w:rPr>
          <w:rStyle w:val="Hyperlink"/>
          <w:rFonts w:ascii="David" w:hAnsi="David" w:cs="David" w:hint="cs"/>
          <w:sz w:val="24"/>
          <w:szCs w:val="24"/>
          <w:u w:val="none"/>
          <w:rtl/>
        </w:rPr>
        <w:t>.</w:t>
      </w:r>
    </w:p>
    <w:p w14:paraId="40EBD3F5" w14:textId="322F239D" w:rsidR="00706AD5" w:rsidRDefault="00706AD5" w:rsidP="008266BB">
      <w:pPr>
        <w:spacing w:after="0" w:line="240" w:lineRule="auto"/>
        <w:ind w:right="-142" w:firstLine="509"/>
        <w:contextualSpacing/>
        <w:jc w:val="both"/>
        <w:rPr>
          <w:rFonts w:ascii="David" w:hAnsi="David" w:cs="David"/>
          <w:color w:val="0563C1" w:themeColor="hyperlink"/>
          <w:sz w:val="24"/>
          <w:szCs w:val="24"/>
          <w:u w:val="single"/>
          <w:rtl/>
        </w:rPr>
      </w:pPr>
    </w:p>
    <w:p w14:paraId="55760E0F" w14:textId="2D062EFD" w:rsidR="00706AD5" w:rsidRDefault="00706AD5" w:rsidP="008266BB">
      <w:pPr>
        <w:spacing w:after="0" w:line="240" w:lineRule="auto"/>
        <w:ind w:right="-142" w:firstLine="509"/>
        <w:contextualSpacing/>
        <w:jc w:val="both"/>
        <w:rPr>
          <w:rFonts w:ascii="David" w:hAnsi="David" w:cs="David"/>
          <w:color w:val="0563C1" w:themeColor="hyperlink"/>
          <w:sz w:val="24"/>
          <w:szCs w:val="24"/>
          <w:u w:val="single"/>
          <w:rtl/>
        </w:rPr>
      </w:pPr>
    </w:p>
    <w:p w14:paraId="61457C12" w14:textId="41B5A86A" w:rsidR="00706AD5" w:rsidRDefault="00706AD5" w:rsidP="008266BB">
      <w:pPr>
        <w:spacing w:after="0" w:line="240" w:lineRule="auto"/>
        <w:ind w:right="-142" w:firstLine="509"/>
        <w:contextualSpacing/>
        <w:jc w:val="both"/>
        <w:rPr>
          <w:rFonts w:ascii="David" w:hAnsi="David" w:cs="David"/>
          <w:color w:val="0563C1" w:themeColor="hyperlink"/>
          <w:sz w:val="24"/>
          <w:szCs w:val="24"/>
          <w:u w:val="single"/>
          <w:rtl/>
        </w:rPr>
      </w:pPr>
    </w:p>
    <w:p w14:paraId="710AB73B" w14:textId="7354D5D3" w:rsidR="00706AD5" w:rsidRDefault="00706AD5" w:rsidP="008266BB">
      <w:pPr>
        <w:spacing w:after="0" w:line="240" w:lineRule="auto"/>
        <w:ind w:right="-142" w:firstLine="509"/>
        <w:contextualSpacing/>
        <w:jc w:val="both"/>
        <w:rPr>
          <w:rFonts w:ascii="David" w:hAnsi="David" w:cs="David"/>
          <w:color w:val="0563C1" w:themeColor="hyperlink"/>
          <w:sz w:val="24"/>
          <w:szCs w:val="24"/>
          <w:u w:val="single"/>
          <w:rtl/>
        </w:rPr>
      </w:pPr>
    </w:p>
    <w:p w14:paraId="189BEDF3" w14:textId="31044524" w:rsidR="00EF467D" w:rsidRDefault="00EF467D" w:rsidP="008266BB">
      <w:pPr>
        <w:spacing w:after="0" w:line="240" w:lineRule="auto"/>
        <w:ind w:right="-142" w:firstLine="509"/>
        <w:contextualSpacing/>
        <w:jc w:val="both"/>
        <w:rPr>
          <w:rFonts w:ascii="David" w:hAnsi="David" w:cs="David"/>
          <w:color w:val="0563C1" w:themeColor="hyperlink"/>
          <w:sz w:val="24"/>
          <w:szCs w:val="24"/>
          <w:u w:val="single"/>
          <w:rtl/>
        </w:rPr>
      </w:pPr>
    </w:p>
    <w:p w14:paraId="0BDD42F5" w14:textId="425E726B" w:rsidR="00EF467D" w:rsidRDefault="00EF467D" w:rsidP="008266BB">
      <w:pPr>
        <w:spacing w:after="0" w:line="240" w:lineRule="auto"/>
        <w:ind w:right="-142" w:firstLine="509"/>
        <w:contextualSpacing/>
        <w:jc w:val="both"/>
        <w:rPr>
          <w:rFonts w:ascii="David" w:hAnsi="David" w:cs="David"/>
          <w:color w:val="0563C1" w:themeColor="hyperlink"/>
          <w:sz w:val="24"/>
          <w:szCs w:val="24"/>
          <w:u w:val="single"/>
          <w:rtl/>
        </w:rPr>
      </w:pPr>
    </w:p>
    <w:p w14:paraId="3C583C4D" w14:textId="77777777" w:rsidR="00EF467D" w:rsidRDefault="00EF467D" w:rsidP="008266BB">
      <w:pPr>
        <w:spacing w:after="0" w:line="240" w:lineRule="auto"/>
        <w:ind w:right="-142" w:firstLine="509"/>
        <w:contextualSpacing/>
        <w:jc w:val="both"/>
        <w:rPr>
          <w:rFonts w:ascii="David" w:hAnsi="David" w:cs="David"/>
          <w:color w:val="0563C1" w:themeColor="hyperlink"/>
          <w:sz w:val="24"/>
          <w:szCs w:val="24"/>
          <w:u w:val="single"/>
          <w:rtl/>
        </w:rPr>
      </w:pPr>
    </w:p>
    <w:p w14:paraId="39EB7F09" w14:textId="77777777" w:rsidR="0078128B" w:rsidRDefault="0078128B" w:rsidP="00D578E4">
      <w:pPr>
        <w:spacing w:after="0" w:line="240" w:lineRule="auto"/>
        <w:ind w:firstLine="509"/>
        <w:contextualSpacing/>
        <w:jc w:val="both"/>
        <w:rPr>
          <w:rFonts w:ascii="David" w:hAnsi="David" w:cs="David"/>
          <w:color w:val="0563C1" w:themeColor="hyperlink"/>
          <w:sz w:val="24"/>
          <w:szCs w:val="24"/>
          <w:u w:val="single"/>
          <w:rtl/>
        </w:rPr>
      </w:pPr>
    </w:p>
    <w:p w14:paraId="1A7560C0" w14:textId="77777777" w:rsidR="0078128B" w:rsidRDefault="0078128B" w:rsidP="00D578E4">
      <w:pPr>
        <w:spacing w:after="0" w:line="240" w:lineRule="auto"/>
        <w:ind w:firstLine="509"/>
        <w:contextualSpacing/>
        <w:jc w:val="both"/>
        <w:rPr>
          <w:rFonts w:ascii="David" w:hAnsi="David" w:cs="David"/>
          <w:color w:val="0563C1" w:themeColor="hyperlink"/>
          <w:sz w:val="24"/>
          <w:szCs w:val="24"/>
          <w:u w:val="single"/>
          <w:rtl/>
        </w:rPr>
      </w:pPr>
    </w:p>
    <w:p w14:paraId="240D6F7B" w14:textId="3B1F2B76" w:rsidR="00176E1B" w:rsidRDefault="000E003A" w:rsidP="000E003A">
      <w:pPr>
        <w:pStyle w:val="a3"/>
        <w:bidi w:val="0"/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>
        <w:rPr>
          <w:rFonts w:ascii="David" w:hAnsi="David" w:cs="David"/>
          <w:b/>
          <w:bCs/>
          <w:sz w:val="28"/>
          <w:szCs w:val="28"/>
          <w:u w:val="single"/>
        </w:rPr>
        <w:lastRenderedPageBreak/>
        <w:t xml:space="preserve">Peer </w:t>
      </w:r>
      <w:r w:rsidRPr="00176E1B">
        <w:rPr>
          <w:rFonts w:ascii="David" w:hAnsi="David" w:cs="David"/>
          <w:b/>
          <w:bCs/>
          <w:sz w:val="28"/>
          <w:szCs w:val="28"/>
          <w:u w:val="single"/>
        </w:rPr>
        <w:t>Review</w:t>
      </w:r>
      <w:r w:rsidRPr="00176E1B">
        <w:rPr>
          <w:rFonts w:ascii="David" w:hAnsi="David" w:cs="David" w:hint="cs"/>
          <w:b/>
          <w:bCs/>
          <w:sz w:val="28"/>
          <w:szCs w:val="28"/>
          <w:u w:val="single"/>
          <w:rtl/>
        </w:rPr>
        <w:t>שיפוט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בכתבי-עת שפיטים-</w:t>
      </w:r>
    </w:p>
    <w:p w14:paraId="35D31F2A" w14:textId="11096DAB" w:rsidR="009123A4" w:rsidRPr="009123A4" w:rsidRDefault="009123A4" w:rsidP="009123A4">
      <w:pPr>
        <w:ind w:firstLine="509"/>
        <w:rPr>
          <w:rtl/>
        </w:rPr>
      </w:pPr>
      <w:r>
        <w:rPr>
          <w:rFonts w:ascii="David" w:hAnsi="David" w:cs="David" w:hint="cs"/>
          <w:sz w:val="24"/>
          <w:szCs w:val="24"/>
          <w:rtl/>
        </w:rPr>
        <w:t>2021</w:t>
      </w:r>
      <w:r w:rsidRPr="00002710">
        <w:rPr>
          <w:rFonts w:ascii="David" w:hAnsi="David" w:cs="David"/>
          <w:sz w:val="24"/>
          <w:szCs w:val="24"/>
          <w:rtl/>
        </w:rPr>
        <w:t xml:space="preserve"> </w:t>
      </w:r>
      <w:r w:rsidRPr="00002710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שיפוט אקדמי בכתב-העת "יסודות", צה"ל.</w:t>
      </w:r>
    </w:p>
    <w:p w14:paraId="327A9155" w14:textId="77777777" w:rsidR="000E003A" w:rsidRDefault="005F2D67" w:rsidP="005F2D67">
      <w:pPr>
        <w:ind w:firstLine="226"/>
        <w:rPr>
          <w:rtl/>
        </w:rPr>
      </w:pPr>
      <w:r>
        <w:rPr>
          <w:rFonts w:ascii="David" w:hAnsi="David" w:cs="David" w:hint="cs"/>
          <w:sz w:val="24"/>
          <w:szCs w:val="24"/>
          <w:rtl/>
        </w:rPr>
        <w:t>2017-2018</w:t>
      </w:r>
      <w:r w:rsidR="000E003A" w:rsidRPr="00002710">
        <w:rPr>
          <w:rFonts w:ascii="David" w:hAnsi="David" w:cs="David"/>
          <w:sz w:val="24"/>
          <w:szCs w:val="24"/>
          <w:rtl/>
        </w:rPr>
        <w:t xml:space="preserve"> </w:t>
      </w:r>
      <w:r w:rsidR="000E003A" w:rsidRPr="00002710">
        <w:rPr>
          <w:rFonts w:ascii="David" w:hAnsi="David" w:cs="David"/>
          <w:sz w:val="24"/>
          <w:szCs w:val="24"/>
          <w:rtl/>
        </w:rPr>
        <w:tab/>
      </w:r>
      <w:r w:rsidR="000E003A">
        <w:rPr>
          <w:rFonts w:ascii="David" w:hAnsi="David" w:cs="David" w:hint="cs"/>
          <w:sz w:val="24"/>
          <w:szCs w:val="24"/>
          <w:rtl/>
        </w:rPr>
        <w:t xml:space="preserve">שיפוט אקדמי בכתב-העת השפיט </w:t>
      </w:r>
      <w:r w:rsidR="000E003A">
        <w:rPr>
          <w:rFonts w:ascii="David" w:hAnsi="David" w:cs="David"/>
          <w:sz w:val="24"/>
          <w:szCs w:val="24"/>
        </w:rPr>
        <w:t>Terrorism and Political Violence</w:t>
      </w:r>
      <w:r w:rsidR="00CD0E02" w:rsidRPr="00CD0E02">
        <w:rPr>
          <w:rFonts w:ascii="David" w:hAnsi="David" w:cs="David"/>
          <w:sz w:val="24"/>
          <w:szCs w:val="24"/>
          <w:rtl/>
        </w:rPr>
        <w:t>.</w:t>
      </w:r>
    </w:p>
    <w:p w14:paraId="232646F1" w14:textId="77777777" w:rsidR="0078128B" w:rsidRDefault="0078128B" w:rsidP="0078128B">
      <w:pPr>
        <w:ind w:firstLine="509"/>
        <w:rPr>
          <w:rtl/>
        </w:rPr>
      </w:pPr>
      <w:r>
        <w:rPr>
          <w:rFonts w:ascii="David" w:hAnsi="David" w:cs="David" w:hint="cs"/>
          <w:sz w:val="24"/>
          <w:szCs w:val="24"/>
          <w:rtl/>
        </w:rPr>
        <w:t>2018</w:t>
      </w:r>
      <w:r w:rsidRPr="00002710">
        <w:rPr>
          <w:rFonts w:ascii="David" w:hAnsi="David" w:cs="David"/>
          <w:sz w:val="24"/>
          <w:szCs w:val="24"/>
          <w:rtl/>
        </w:rPr>
        <w:t xml:space="preserve"> </w:t>
      </w:r>
      <w:r w:rsidRPr="00002710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שיפוט אקדמי בכתב-העת השפיט </w:t>
      </w:r>
      <w:r>
        <w:rPr>
          <w:rFonts w:ascii="David" w:hAnsi="David" w:cs="David" w:hint="cs"/>
          <w:sz w:val="24"/>
          <w:szCs w:val="24"/>
        </w:rPr>
        <w:t>R</w:t>
      </w:r>
      <w:r>
        <w:rPr>
          <w:rFonts w:ascii="David" w:hAnsi="David" w:cs="David"/>
          <w:sz w:val="24"/>
          <w:szCs w:val="24"/>
        </w:rPr>
        <w:t>eligion State and Society</w:t>
      </w:r>
      <w:r w:rsidRPr="00CD0E02">
        <w:rPr>
          <w:rFonts w:ascii="David" w:hAnsi="David" w:cs="David"/>
          <w:sz w:val="24"/>
          <w:szCs w:val="24"/>
          <w:rtl/>
        </w:rPr>
        <w:t>.</w:t>
      </w:r>
    </w:p>
    <w:p w14:paraId="0E7C55F5" w14:textId="77777777" w:rsidR="0078128B" w:rsidRDefault="0078128B" w:rsidP="0078128B">
      <w:pPr>
        <w:ind w:right="-142" w:firstLine="509"/>
        <w:rPr>
          <w:rtl/>
        </w:rPr>
      </w:pPr>
      <w:r>
        <w:rPr>
          <w:rFonts w:ascii="David" w:hAnsi="David" w:cs="David" w:hint="cs"/>
          <w:sz w:val="24"/>
          <w:szCs w:val="24"/>
          <w:rtl/>
        </w:rPr>
        <w:t>2018</w:t>
      </w:r>
      <w:r w:rsidRPr="00002710">
        <w:rPr>
          <w:rFonts w:ascii="David" w:hAnsi="David" w:cs="David"/>
          <w:sz w:val="24"/>
          <w:szCs w:val="24"/>
          <w:rtl/>
        </w:rPr>
        <w:t xml:space="preserve"> </w:t>
      </w:r>
      <w:r w:rsidRPr="00002710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שיפוט אקדמי בכתב-העת השפיט </w:t>
      </w:r>
      <w:r>
        <w:rPr>
          <w:rFonts w:ascii="David" w:hAnsi="David" w:cs="David" w:hint="cs"/>
          <w:sz w:val="24"/>
          <w:szCs w:val="24"/>
        </w:rPr>
        <w:t>C</w:t>
      </w:r>
      <w:r>
        <w:rPr>
          <w:rFonts w:ascii="David" w:hAnsi="David" w:cs="David"/>
          <w:sz w:val="24"/>
          <w:szCs w:val="24"/>
        </w:rPr>
        <w:t>onflict  Management and Peace Science</w:t>
      </w:r>
      <w:r w:rsidRPr="00CD0E02">
        <w:rPr>
          <w:rFonts w:ascii="David" w:hAnsi="David" w:cs="David"/>
          <w:sz w:val="24"/>
          <w:szCs w:val="24"/>
          <w:rtl/>
        </w:rPr>
        <w:t>.</w:t>
      </w:r>
    </w:p>
    <w:p w14:paraId="52FA59A4" w14:textId="77777777" w:rsidR="00E65B5E" w:rsidRDefault="00E65B5E" w:rsidP="00E65B5E">
      <w:pPr>
        <w:bidi w:val="0"/>
        <w:spacing w:after="0" w:line="360" w:lineRule="auto"/>
        <w:ind w:left="26" w:right="-720" w:hanging="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432452A3" w14:textId="77777777" w:rsidR="00706AD5" w:rsidRDefault="00706AD5" w:rsidP="00706AD5">
      <w:pPr>
        <w:spacing w:after="0" w:line="360" w:lineRule="auto"/>
        <w:ind w:right="-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הנחיית תלמידי מחקר</w:t>
      </w:r>
      <w:r w:rsidRPr="001E20BA">
        <w:rPr>
          <w:rFonts w:ascii="David" w:hAnsi="David" w:cs="David"/>
          <w:b/>
          <w:bCs/>
          <w:sz w:val="28"/>
          <w:szCs w:val="28"/>
          <w:u w:val="single"/>
          <w:rtl/>
        </w:rPr>
        <w:t>:</w:t>
      </w:r>
    </w:p>
    <w:p w14:paraId="638308F6" w14:textId="77777777" w:rsidR="00706AD5" w:rsidRPr="00C84335" w:rsidRDefault="00706AD5" w:rsidP="00706AD5">
      <w:pPr>
        <w:spacing w:after="0" w:line="360" w:lineRule="auto"/>
        <w:ind w:right="-720" w:firstLine="1360"/>
        <w:contextualSpacing/>
        <w:rPr>
          <w:rFonts w:ascii="David" w:hAnsi="David" w:cs="David"/>
          <w:sz w:val="24"/>
          <w:szCs w:val="24"/>
          <w:rtl/>
        </w:rPr>
      </w:pPr>
    </w:p>
    <w:p w14:paraId="34FBA5BA" w14:textId="403A113C" w:rsidR="00706AD5" w:rsidRDefault="00706AD5" w:rsidP="00706AD5">
      <w:pPr>
        <w:spacing w:after="0" w:line="360" w:lineRule="auto"/>
        <w:ind w:left="1434" w:hanging="1208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002710">
        <w:rPr>
          <w:rFonts w:ascii="David" w:hAnsi="David" w:cs="David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>18</w:t>
      </w:r>
      <w:r w:rsidRPr="00002710">
        <w:rPr>
          <w:rFonts w:ascii="David" w:hAnsi="David" w:cs="David"/>
          <w:sz w:val="24"/>
          <w:szCs w:val="24"/>
          <w:rtl/>
        </w:rPr>
        <w:t>-20</w:t>
      </w:r>
      <w:r>
        <w:rPr>
          <w:rFonts w:ascii="David" w:hAnsi="David" w:cs="David" w:hint="cs"/>
          <w:sz w:val="24"/>
          <w:szCs w:val="24"/>
          <w:rtl/>
        </w:rPr>
        <w:t>19</w:t>
      </w:r>
      <w:r w:rsidRPr="00002710">
        <w:rPr>
          <w:rFonts w:ascii="David" w:hAnsi="David" w:cs="David"/>
          <w:sz w:val="24"/>
          <w:szCs w:val="24"/>
          <w:rtl/>
        </w:rPr>
        <w:t xml:space="preserve"> </w:t>
      </w:r>
      <w:r w:rsidRPr="00002710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הנחיית פרוייקט גמר לתואר שני (</w:t>
      </w:r>
      <w:r>
        <w:rPr>
          <w:rFonts w:ascii="David" w:hAnsi="David" w:cs="David"/>
          <w:sz w:val="24"/>
          <w:szCs w:val="24"/>
        </w:rPr>
        <w:t>M.A</w:t>
      </w:r>
      <w:r>
        <w:rPr>
          <w:rFonts w:ascii="David" w:hAnsi="David" w:cs="David" w:hint="cs"/>
          <w:sz w:val="24"/>
          <w:szCs w:val="24"/>
          <w:rtl/>
        </w:rPr>
        <w:t>): "טרור המדינה האיסלאמית בחצי האי סיני", התכנית ללימודי טרור</w:t>
      </w:r>
      <w:r w:rsidRPr="00C12C0C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12C0C">
        <w:rPr>
          <w:rFonts w:ascii="David" w:hAnsi="David" w:cs="David" w:hint="cs"/>
          <w:sz w:val="24"/>
          <w:szCs w:val="24"/>
          <w:rtl/>
        </w:rPr>
        <w:t>תואר שני, בית-הספר לאודר לממשל, המרכז הבינתחומי, הרצליה.</w:t>
      </w:r>
    </w:p>
    <w:p w14:paraId="0EB40AC9" w14:textId="2C0E6849" w:rsidR="007C3B7F" w:rsidRDefault="007C3B7F" w:rsidP="00706AD5">
      <w:pPr>
        <w:spacing w:after="0" w:line="360" w:lineRule="auto"/>
        <w:ind w:left="1434" w:hanging="1208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7AAD5AE7" w14:textId="71FA3917" w:rsidR="007C3B7F" w:rsidRDefault="007C3B7F" w:rsidP="007C3B7F">
      <w:pPr>
        <w:spacing w:after="0" w:line="360" w:lineRule="auto"/>
        <w:ind w:right="-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עמית תכנית חילופי ארסמוס</w:t>
      </w:r>
      <w:r w:rsidRPr="001E20BA">
        <w:rPr>
          <w:rFonts w:ascii="David" w:hAnsi="David" w:cs="David"/>
          <w:b/>
          <w:bCs/>
          <w:sz w:val="28"/>
          <w:szCs w:val="28"/>
          <w:u w:val="single"/>
          <w:rtl/>
        </w:rPr>
        <w:t>:</w:t>
      </w:r>
    </w:p>
    <w:p w14:paraId="597DDF6D" w14:textId="77777777" w:rsidR="007C3B7F" w:rsidRDefault="007C3B7F" w:rsidP="00EF467D">
      <w:pPr>
        <w:spacing w:after="0" w:line="360" w:lineRule="auto"/>
        <w:ind w:left="1503" w:hanging="99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2020</w:t>
      </w:r>
      <w:r w:rsidRPr="00002710">
        <w:rPr>
          <w:rFonts w:ascii="David" w:hAnsi="David" w:cs="David"/>
          <w:sz w:val="24"/>
          <w:szCs w:val="24"/>
          <w:rtl/>
        </w:rPr>
        <w:t xml:space="preserve"> </w:t>
      </w:r>
      <w:r w:rsidRPr="00002710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חילופין במסגרת תכנית "ארסמוס" של האיחוד האירופאי, במחלקה למדעי-המדינה, אוניברסיטת זאגרב (ביקור גומלין לארוח במחלקה למדעי-המדינה, אוניברסיטת בר-אילן). החילופין כוללים שלוש הרצאות:</w:t>
      </w:r>
    </w:p>
    <w:p w14:paraId="1F6E6353" w14:textId="612B6992" w:rsidR="007C3B7F" w:rsidRDefault="007C3B7F" w:rsidP="00EF467D">
      <w:pPr>
        <w:spacing w:after="0" w:line="360" w:lineRule="auto"/>
        <w:ind w:left="150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1. מבוא לגיבוש מחקר אקדמי- הנחיות על בסיס נסיון אישי: כיצד להעביר מחקר דוקטורט למאמר אקדמי- בקורס סדנא לתלמידי דוקטורט.</w:t>
      </w:r>
    </w:p>
    <w:p w14:paraId="68808FA6" w14:textId="04B3821D" w:rsidR="007C3B7F" w:rsidRDefault="007C3B7F" w:rsidP="00EF467D">
      <w:pPr>
        <w:spacing w:after="0" w:line="360" w:lineRule="auto"/>
        <w:ind w:left="150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מדיניות הבטחון של ישראל, שחקנים ותהליכים. </w:t>
      </w:r>
    </w:p>
    <w:p w14:paraId="75933D04" w14:textId="2DEDE4DB" w:rsidR="007C3B7F" w:rsidRDefault="007C3B7F" w:rsidP="00EF467D">
      <w:pPr>
        <w:spacing w:after="0" w:line="360" w:lineRule="auto"/>
        <w:ind w:left="150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המנדט הבריטי בפלשתינה והיישוב היהודי.</w:t>
      </w:r>
    </w:p>
    <w:p w14:paraId="1A7161CE" w14:textId="231F5CB3" w:rsidR="007C3B7F" w:rsidRDefault="007C3B7F" w:rsidP="00EF467D">
      <w:pPr>
        <w:spacing w:after="0" w:line="360" w:lineRule="auto"/>
        <w:ind w:left="150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בנוסף חיזוק קשרי עבודה עתידיים.</w:t>
      </w:r>
    </w:p>
    <w:p w14:paraId="70B4B402" w14:textId="0698938A" w:rsidR="00F9621A" w:rsidRDefault="00544479" w:rsidP="00EF467D">
      <w:pPr>
        <w:spacing w:after="0" w:line="360" w:lineRule="auto"/>
        <w:ind w:left="1503"/>
        <w:rPr>
          <w:b/>
          <w:bCs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החילופין </w:t>
      </w:r>
      <w:r w:rsidR="007C3B7F">
        <w:rPr>
          <w:rFonts w:ascii="David" w:hAnsi="David" w:cs="David" w:hint="cs"/>
          <w:b/>
          <w:bCs/>
          <w:sz w:val="24"/>
          <w:szCs w:val="24"/>
          <w:rtl/>
        </w:rPr>
        <w:t>נדח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="007C3B7F">
        <w:rPr>
          <w:rFonts w:ascii="David" w:hAnsi="David" w:cs="David" w:hint="cs"/>
          <w:b/>
          <w:bCs/>
          <w:sz w:val="24"/>
          <w:szCs w:val="24"/>
          <w:rtl/>
        </w:rPr>
        <w:t xml:space="preserve"> מ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7C3B7F">
        <w:rPr>
          <w:rFonts w:ascii="David" w:hAnsi="David" w:cs="David" w:hint="cs"/>
          <w:b/>
          <w:bCs/>
          <w:sz w:val="24"/>
          <w:szCs w:val="24"/>
          <w:rtl/>
        </w:rPr>
        <w:t>29 במרץ-2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7C3B7F">
        <w:rPr>
          <w:rFonts w:ascii="David" w:hAnsi="David" w:cs="David" w:hint="cs"/>
          <w:b/>
          <w:bCs/>
          <w:sz w:val="24"/>
          <w:szCs w:val="24"/>
          <w:rtl/>
        </w:rPr>
        <w:t>באפריל, 2020 בשל קורונה.</w:t>
      </w:r>
    </w:p>
    <w:p w14:paraId="32651A05" w14:textId="77777777" w:rsidR="00F9621A" w:rsidRDefault="00F9621A" w:rsidP="0030743F">
      <w:pPr>
        <w:ind w:left="1502"/>
        <w:rPr>
          <w:b/>
          <w:bCs/>
          <w:rtl/>
        </w:rPr>
      </w:pPr>
    </w:p>
    <w:p w14:paraId="72854AAE" w14:textId="43FD430C" w:rsidR="0030743F" w:rsidRPr="00F9621A" w:rsidRDefault="00F9621A" w:rsidP="00F9621A">
      <w:pPr>
        <w:spacing w:after="0" w:line="360" w:lineRule="auto"/>
        <w:ind w:right="-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פרסומים ב</w:t>
      </w:r>
      <w:r w:rsidR="0030743F" w:rsidRPr="0030743F">
        <w:rPr>
          <w:rFonts w:ascii="David" w:hAnsi="David" w:cs="David" w:hint="cs"/>
          <w:b/>
          <w:bCs/>
          <w:sz w:val="28"/>
          <w:szCs w:val="28"/>
          <w:u w:val="single"/>
          <w:rtl/>
        </w:rPr>
        <w:t>כתבי-עת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אקדמיים:</w:t>
      </w:r>
    </w:p>
    <w:p w14:paraId="1A0A2236" w14:textId="070EF7C8" w:rsidR="00F9621A" w:rsidRPr="00BB36E6" w:rsidRDefault="00F9621A" w:rsidP="00F9621A">
      <w:pPr>
        <w:pStyle w:val="af1"/>
        <w:tabs>
          <w:tab w:val="left" w:pos="8126"/>
        </w:tabs>
        <w:ind w:left="-142" w:right="0"/>
        <w:jc w:val="both"/>
        <w:rPr>
          <w:rFonts w:ascii="David" w:eastAsiaTheme="minorHAnsi" w:hAnsi="David" w:cs="David"/>
          <w:color w:val="000000" w:themeColor="text1"/>
          <w:sz w:val="24"/>
          <w:szCs w:val="24"/>
          <w:rtl/>
          <w:lang w:eastAsia="en-US"/>
        </w:rPr>
      </w:pPr>
      <w:r w:rsidRPr="00BB36E6">
        <w:rPr>
          <w:rFonts w:ascii="David" w:eastAsiaTheme="minorHAnsi" w:hAnsi="David" w:cs="David"/>
          <w:color w:val="000000" w:themeColor="text1"/>
          <w:sz w:val="24"/>
          <w:szCs w:val="24"/>
          <w:rtl/>
          <w:lang w:eastAsia="en-US"/>
        </w:rPr>
        <w:t xml:space="preserve">בוקס, ברק. </w:t>
      </w:r>
      <w:r w:rsidR="003E2340" w:rsidRPr="00BB36E6">
        <w:rPr>
          <w:rFonts w:ascii="David" w:eastAsiaTheme="minorHAnsi" w:hAnsi="David" w:cs="David"/>
          <w:color w:val="000000" w:themeColor="text1"/>
          <w:sz w:val="24"/>
          <w:szCs w:val="24"/>
          <w:rtl/>
          <w:lang w:eastAsia="en-US"/>
        </w:rPr>
        <w:t xml:space="preserve">"חיזבאללה וחמאס: הסיוע הצבאי לאזרחים במשבר הקורונה בלבנון ובעזה", </w:t>
      </w:r>
      <w:r w:rsidR="003E2340" w:rsidRPr="00BB36E6">
        <w:rPr>
          <w:rFonts w:ascii="David" w:eastAsiaTheme="minorHAnsi" w:hAnsi="David" w:cs="David"/>
          <w:color w:val="000000" w:themeColor="text1"/>
          <w:sz w:val="24"/>
          <w:szCs w:val="24"/>
          <w:u w:val="single"/>
          <w:rtl/>
          <w:lang w:eastAsia="en-US"/>
        </w:rPr>
        <w:t>מערכות עורף,</w:t>
      </w:r>
      <w:r w:rsidR="003E2340" w:rsidRPr="00BB36E6">
        <w:rPr>
          <w:rFonts w:ascii="David" w:eastAsiaTheme="minorHAnsi" w:hAnsi="David" w:cs="David"/>
          <w:color w:val="000000" w:themeColor="text1"/>
          <w:sz w:val="24"/>
          <w:szCs w:val="24"/>
          <w:rtl/>
          <w:lang w:eastAsia="en-US"/>
        </w:rPr>
        <w:t xml:space="preserve"> 1, עמ' 42-33. זמין ב:</w:t>
      </w:r>
      <w:r w:rsidR="003E2340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  <w:lang w:eastAsia="en-US"/>
        </w:rPr>
        <w:t xml:space="preserve"> </w:t>
      </w:r>
      <w:hyperlink r:id="rId10" w:anchor="p=10" w:history="1">
        <w:r w:rsidR="003E2340" w:rsidRPr="00F9621A">
          <w:rPr>
            <w:rStyle w:val="Hyperlink"/>
            <w:rFonts w:asciiTheme="majorBidi" w:eastAsiaTheme="minorHAnsi" w:hAnsiTheme="majorBidi" w:cstheme="majorBidi"/>
            <w:sz w:val="24"/>
            <w:szCs w:val="24"/>
            <w:lang w:eastAsia="en-US"/>
          </w:rPr>
          <w:t>https://online.fliphtml5.com/vmkhr/gbuq/#p=10</w:t>
        </w:r>
      </w:hyperlink>
      <w:r w:rsidR="003E2340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  <w:lang w:eastAsia="en-US"/>
        </w:rPr>
        <w:t xml:space="preserve"> </w:t>
      </w:r>
      <w:r w:rsidR="003E2340" w:rsidRPr="00BB36E6">
        <w:rPr>
          <w:rFonts w:ascii="David" w:eastAsiaTheme="minorHAnsi" w:hAnsi="David" w:cs="David"/>
          <w:color w:val="000000" w:themeColor="text1"/>
          <w:sz w:val="24"/>
          <w:szCs w:val="24"/>
          <w:rtl/>
          <w:lang w:eastAsia="en-US"/>
        </w:rPr>
        <w:t>(הורד: 24 בפברואר, 2021).</w:t>
      </w:r>
    </w:p>
    <w:p w14:paraId="4242E082" w14:textId="77777777" w:rsidR="00C17C3F" w:rsidRDefault="00C17C3F" w:rsidP="00F9621A">
      <w:pPr>
        <w:pStyle w:val="af1"/>
        <w:tabs>
          <w:tab w:val="left" w:pos="8126"/>
        </w:tabs>
        <w:ind w:left="-142" w:right="0"/>
        <w:jc w:val="both"/>
        <w:rPr>
          <w:rFonts w:ascii="David" w:eastAsiaTheme="minorHAnsi" w:hAnsi="David" w:cs="David"/>
          <w:color w:val="000000" w:themeColor="text1"/>
          <w:sz w:val="24"/>
          <w:szCs w:val="24"/>
          <w:rtl/>
          <w:lang w:eastAsia="en-US"/>
        </w:rPr>
      </w:pPr>
    </w:p>
    <w:p w14:paraId="644459B5" w14:textId="4932F08B" w:rsidR="003E2340" w:rsidRDefault="00C17C3F" w:rsidP="00F9621A">
      <w:pPr>
        <w:pStyle w:val="af1"/>
        <w:tabs>
          <w:tab w:val="left" w:pos="8126"/>
        </w:tabs>
        <w:ind w:left="-142" w:right="0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  <w:rtl/>
          <w:lang w:eastAsia="en-US"/>
        </w:rPr>
      </w:pPr>
      <w:r>
        <w:rPr>
          <w:rFonts w:ascii="David" w:eastAsiaTheme="minorHAnsi" w:hAnsi="David" w:cs="David" w:hint="cs"/>
          <w:color w:val="000000" w:themeColor="text1"/>
          <w:sz w:val="24"/>
          <w:szCs w:val="24"/>
          <w:rtl/>
          <w:lang w:eastAsia="en-US"/>
        </w:rPr>
        <w:t>*</w:t>
      </w:r>
      <w:r w:rsidR="003E2340" w:rsidRPr="009E0B8C">
        <w:rPr>
          <w:rFonts w:ascii="David" w:eastAsiaTheme="minorHAnsi" w:hAnsi="David" w:cs="David"/>
          <w:color w:val="000000" w:themeColor="text1"/>
          <w:sz w:val="24"/>
          <w:szCs w:val="24"/>
          <w:rtl/>
          <w:lang w:eastAsia="en-US"/>
        </w:rPr>
        <w:t>זמין גם כעמוד אינטרנט בכתב-העת המקוון של מערכות עורף, אפריל, 2020:</w:t>
      </w:r>
      <w:r w:rsidR="003E2340">
        <w:rPr>
          <w:rFonts w:asciiTheme="majorBidi" w:eastAsiaTheme="minorHAnsi" w:hAnsiTheme="majorBidi" w:cstheme="majorBidi" w:hint="cs"/>
          <w:color w:val="000000" w:themeColor="text1"/>
          <w:sz w:val="24"/>
          <w:szCs w:val="24"/>
          <w:rtl/>
          <w:lang w:eastAsia="en-US"/>
        </w:rPr>
        <w:t xml:space="preserve"> </w:t>
      </w:r>
      <w:hyperlink r:id="rId11" w:history="1">
        <w:r w:rsidR="003E2340" w:rsidRPr="00F9621A">
          <w:rPr>
            <w:rStyle w:val="Hyperlink"/>
            <w:rFonts w:ascii="David" w:hAnsi="David" w:cs="David"/>
            <w:sz w:val="24"/>
            <w:szCs w:val="24"/>
          </w:rPr>
          <w:t>https://did.li/0GrlC</w:t>
        </w:r>
      </w:hyperlink>
    </w:p>
    <w:p w14:paraId="2944527B" w14:textId="4634D802" w:rsidR="003E2340" w:rsidRPr="009E0B8C" w:rsidRDefault="003E2340" w:rsidP="00F9621A">
      <w:pPr>
        <w:pStyle w:val="af1"/>
        <w:tabs>
          <w:tab w:val="left" w:pos="8126"/>
        </w:tabs>
        <w:ind w:left="-142" w:right="0"/>
        <w:jc w:val="both"/>
        <w:rPr>
          <w:rFonts w:ascii="David" w:eastAsiaTheme="minorHAnsi" w:hAnsi="David" w:cs="David"/>
          <w:color w:val="000000" w:themeColor="text1"/>
          <w:sz w:val="24"/>
          <w:szCs w:val="24"/>
          <w:rtl/>
          <w:lang w:eastAsia="en-US"/>
        </w:rPr>
      </w:pPr>
      <w:r w:rsidRPr="009E0B8C">
        <w:rPr>
          <w:rFonts w:ascii="David" w:eastAsiaTheme="minorHAnsi" w:hAnsi="David" w:cs="David"/>
          <w:color w:val="000000" w:themeColor="text1"/>
          <w:sz w:val="24"/>
          <w:szCs w:val="24"/>
          <w:rtl/>
          <w:lang w:eastAsia="en-US"/>
        </w:rPr>
        <w:t>(הורד: 24 בפברואר, 2021).</w:t>
      </w:r>
    </w:p>
    <w:p w14:paraId="55AEBA48" w14:textId="77777777" w:rsidR="00F9621A" w:rsidRDefault="00F9621A" w:rsidP="00F9621A">
      <w:pPr>
        <w:pStyle w:val="af1"/>
        <w:tabs>
          <w:tab w:val="left" w:pos="8126"/>
        </w:tabs>
        <w:bidi w:val="0"/>
        <w:ind w:left="-142" w:right="0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</w:pPr>
    </w:p>
    <w:p w14:paraId="24313D1F" w14:textId="48134FC9" w:rsidR="0030743F" w:rsidRPr="00F9621A" w:rsidRDefault="0030743F" w:rsidP="00F9621A">
      <w:pPr>
        <w:pStyle w:val="af1"/>
        <w:tabs>
          <w:tab w:val="left" w:pos="8126"/>
        </w:tabs>
        <w:bidi w:val="0"/>
        <w:ind w:left="-142" w:right="0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</w:pPr>
      <w:r w:rsidRPr="00F9621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t xml:space="preserve">Bouks, Barak. "Do Religious Terror Groups Perform More Violent Suicide Attacks than Non-Religious Terror Groups?", </w:t>
      </w:r>
      <w:r w:rsidRPr="00F9621A">
        <w:rPr>
          <w:rFonts w:asciiTheme="majorBidi" w:eastAsiaTheme="minorHAnsi" w:hAnsiTheme="majorBidi" w:cstheme="majorBidi"/>
          <w:color w:val="000000" w:themeColor="text1"/>
          <w:sz w:val="24"/>
          <w:szCs w:val="24"/>
          <w:u w:val="single"/>
          <w:lang w:eastAsia="en-US"/>
        </w:rPr>
        <w:t>Religion State and Society</w:t>
      </w:r>
      <w:r w:rsidRPr="00F9621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t xml:space="preserve"> (Under </w:t>
      </w:r>
      <w:r w:rsidR="003F077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t>Corrections prior to publication</w:t>
      </w:r>
      <w:r w:rsidRPr="00F9621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t>).</w:t>
      </w:r>
    </w:p>
    <w:p w14:paraId="5AB561E0" w14:textId="12ECCBA6" w:rsidR="0030743F" w:rsidRPr="00F9621A" w:rsidRDefault="0030743F" w:rsidP="003F077E">
      <w:pPr>
        <w:pStyle w:val="af1"/>
        <w:tabs>
          <w:tab w:val="left" w:pos="8126"/>
        </w:tabs>
        <w:bidi w:val="0"/>
        <w:ind w:left="0" w:right="0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14:paraId="7B78C0DD" w14:textId="77777777" w:rsidR="0030743F" w:rsidRPr="00F9621A" w:rsidRDefault="0030743F" w:rsidP="00F9621A">
      <w:pPr>
        <w:bidi w:val="0"/>
        <w:spacing w:after="0" w:line="240" w:lineRule="auto"/>
        <w:ind w:left="-142"/>
        <w:jc w:val="both"/>
        <w:rPr>
          <w:rFonts w:asciiTheme="majorBidi" w:hAnsiTheme="majorBidi" w:cstheme="majorBidi"/>
          <w:sz w:val="24"/>
          <w:szCs w:val="24"/>
        </w:rPr>
      </w:pPr>
      <w:bookmarkStart w:id="0" w:name="_Hlk42706131"/>
    </w:p>
    <w:p w14:paraId="49C09F6A" w14:textId="58BB254B" w:rsidR="0030743F" w:rsidRPr="001D0693" w:rsidRDefault="0030743F" w:rsidP="003F51EC">
      <w:pPr>
        <w:bidi w:val="0"/>
        <w:spacing w:after="0" w:line="240" w:lineRule="auto"/>
        <w:ind w:left="-142"/>
        <w:jc w:val="both"/>
        <w:rPr>
          <w:rFonts w:asciiTheme="majorBidi" w:hAnsiTheme="majorBidi" w:cstheme="majorBidi"/>
          <w:sz w:val="24"/>
          <w:szCs w:val="24"/>
        </w:rPr>
      </w:pPr>
      <w:r w:rsidRPr="00F9621A">
        <w:rPr>
          <w:rFonts w:asciiTheme="majorBidi" w:hAnsiTheme="majorBidi" w:cstheme="majorBidi"/>
          <w:sz w:val="24"/>
          <w:szCs w:val="24"/>
        </w:rPr>
        <w:t xml:space="preserve">Bouks, Barak. "COVID19 Pandemia: Did Jihadi Terror Movements Redefined their Modus Operandum or Is It An Implementation of a Calculated Rationale Designated to regain Territories &amp; Assets?", </w:t>
      </w:r>
      <w:r w:rsidRPr="00F9621A">
        <w:rPr>
          <w:rFonts w:asciiTheme="majorBidi" w:hAnsiTheme="majorBidi" w:cstheme="majorBidi"/>
          <w:sz w:val="24"/>
          <w:szCs w:val="24"/>
          <w:u w:val="single"/>
        </w:rPr>
        <w:t>Security Science Journal,</w:t>
      </w:r>
      <w:r w:rsidRPr="00F9621A">
        <w:rPr>
          <w:rFonts w:asciiTheme="majorBidi" w:hAnsiTheme="majorBidi" w:cstheme="majorBidi"/>
          <w:sz w:val="24"/>
          <w:szCs w:val="24"/>
        </w:rPr>
        <w:t xml:space="preserve"> July 2020. Available At: </w:t>
      </w:r>
      <w:bookmarkEnd w:id="0"/>
      <w:r w:rsidRPr="00F9621A">
        <w:rPr>
          <w:rFonts w:asciiTheme="majorBidi" w:hAnsiTheme="majorBidi" w:cstheme="majorBidi"/>
          <w:sz w:val="24"/>
          <w:szCs w:val="24"/>
        </w:rPr>
        <w:t xml:space="preserve"> </w:t>
      </w:r>
      <w:hyperlink r:id="rId12" w:history="1">
        <w:r w:rsidRPr="00F9621A">
          <w:rPr>
            <w:rStyle w:val="Hyperlink"/>
            <w:rFonts w:asciiTheme="majorBidi" w:hAnsiTheme="majorBidi" w:cstheme="majorBidi"/>
            <w:sz w:val="24"/>
            <w:szCs w:val="24"/>
          </w:rPr>
          <w:t>https://bit.ly/3gWnh2i</w:t>
        </w:r>
      </w:hyperlink>
      <w:r w:rsidRPr="00F9621A">
        <w:rPr>
          <w:rFonts w:asciiTheme="majorBidi" w:hAnsiTheme="majorBidi" w:cstheme="majorBidi"/>
          <w:sz w:val="24"/>
          <w:szCs w:val="24"/>
        </w:rPr>
        <w:t xml:space="preserve"> (Downloaded</w:t>
      </w:r>
      <w:r w:rsidR="00AF7110" w:rsidRPr="001D0693">
        <w:rPr>
          <w:rFonts w:asciiTheme="majorBidi" w:hAnsiTheme="majorBidi" w:cstheme="majorBidi"/>
          <w:sz w:val="24"/>
          <w:szCs w:val="24"/>
        </w:rPr>
        <w:t>: February 24, 2021).</w:t>
      </w:r>
    </w:p>
    <w:p w14:paraId="13AEF44A" w14:textId="38DE759C" w:rsidR="0030743F" w:rsidRDefault="00AF7110" w:rsidP="003F51EC">
      <w:pPr>
        <w:bidi w:val="0"/>
        <w:spacing w:after="0" w:line="240" w:lineRule="auto"/>
        <w:ind w:left="-142"/>
        <w:jc w:val="both"/>
        <w:rPr>
          <w:rStyle w:val="Hyperlink"/>
          <w:rFonts w:asciiTheme="majorBidi" w:hAnsiTheme="majorBidi" w:cstheme="majorBidi"/>
        </w:rPr>
      </w:pPr>
      <w:r w:rsidRPr="00A043BF">
        <w:rPr>
          <w:rFonts w:asciiTheme="majorBidi" w:hAnsiTheme="majorBidi" w:cstheme="majorBidi"/>
          <w:sz w:val="24"/>
          <w:szCs w:val="24"/>
        </w:rPr>
        <w:t>DOI: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hyperlink r:id="rId13" w:history="1">
        <w:r w:rsidR="00E70DFC" w:rsidRPr="00CA30CD">
          <w:rPr>
            <w:rStyle w:val="Hyperlink"/>
            <w:rFonts w:asciiTheme="majorBidi" w:hAnsiTheme="majorBidi" w:cstheme="majorBidi"/>
            <w:sz w:val="24"/>
            <w:szCs w:val="24"/>
          </w:rPr>
          <w:t>https://doi.org/10.37458/ssj.1.1.4</w:t>
        </w:r>
      </w:hyperlink>
    </w:p>
    <w:p w14:paraId="34F48018" w14:textId="77777777" w:rsidR="00E70DFC" w:rsidRPr="00575531" w:rsidRDefault="00E70DFC" w:rsidP="00E70DFC">
      <w:pPr>
        <w:bidi w:val="0"/>
        <w:spacing w:after="0" w:line="240" w:lineRule="auto"/>
        <w:ind w:left="-142"/>
        <w:jc w:val="both"/>
        <w:rPr>
          <w:rStyle w:val="Hyperlink"/>
          <w:rFonts w:asciiTheme="majorBidi" w:hAnsiTheme="majorBidi" w:cstheme="majorBidi"/>
          <w:rtl/>
        </w:rPr>
      </w:pPr>
    </w:p>
    <w:p w14:paraId="7A9B8F31" w14:textId="33C3EC31" w:rsidR="009D7B50" w:rsidRDefault="009D7B50" w:rsidP="00E65B5E">
      <w:pPr>
        <w:bidi w:val="0"/>
        <w:spacing w:after="0" w:line="360" w:lineRule="auto"/>
        <w:ind w:left="26" w:right="-720" w:hanging="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 w:rsidRPr="00274B6F">
        <w:rPr>
          <w:rFonts w:ascii="David" w:hAnsi="David" w:cs="David" w:hint="cs"/>
          <w:b/>
          <w:bCs/>
          <w:sz w:val="28"/>
          <w:szCs w:val="28"/>
          <w:u w:val="single"/>
          <w:rtl/>
        </w:rPr>
        <w:lastRenderedPageBreak/>
        <w:t>פרסומים:</w:t>
      </w:r>
    </w:p>
    <w:p w14:paraId="3CD13473" w14:textId="77777777" w:rsidR="00EA36CB" w:rsidRDefault="00EA36CB" w:rsidP="00323802">
      <w:pPr>
        <w:spacing w:after="0" w:line="360" w:lineRule="auto"/>
        <w:ind w:left="26" w:right="-720" w:hanging="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פרקים באסופות מאמרים:</w:t>
      </w:r>
    </w:p>
    <w:p w14:paraId="40D5FE1D" w14:textId="77777777" w:rsidR="00EA36CB" w:rsidRDefault="00EA36CB" w:rsidP="00EA36CB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השגריר לבנון, יצחק וד"ר ברק בוקס. "שבע שנים למהפכת 2011: יחסי ישראל מצרים". בתוך שאול שי (עורך), </w:t>
      </w:r>
      <w:r>
        <w:rPr>
          <w:rFonts w:ascii="David" w:hAnsi="David" w:cs="David" w:hint="cs"/>
          <w:sz w:val="24"/>
          <w:szCs w:val="24"/>
          <w:u w:val="single"/>
          <w:rtl/>
        </w:rPr>
        <w:t>מצרים על פרשת דרכים: שבע שנים לאחר מהפכת ה"אביב הערבי".</w:t>
      </w:r>
      <w:r>
        <w:rPr>
          <w:rFonts w:ascii="David" w:hAnsi="David" w:cs="David" w:hint="cs"/>
          <w:sz w:val="24"/>
          <w:szCs w:val="24"/>
          <w:rtl/>
        </w:rPr>
        <w:t xml:space="preserve"> אסופת מאמרים. הרצליה, ישראל: המכון למדיניות ואסטרטגיה, מרץ 2018, עמ' 9-6. זמין ב:</w:t>
      </w:r>
    </w:p>
    <w:p w14:paraId="6C826C4F" w14:textId="77777777" w:rsidR="00EA36CB" w:rsidRDefault="00F54F56" w:rsidP="00EA36CB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hyperlink r:id="rId14" w:history="1">
        <w:r w:rsidR="00EA36CB" w:rsidRPr="00DD6D04">
          <w:rPr>
            <w:rStyle w:val="Hyperlink"/>
            <w:rFonts w:ascii="David" w:hAnsi="David" w:cs="David"/>
            <w:sz w:val="24"/>
            <w:szCs w:val="24"/>
          </w:rPr>
          <w:t>https://www.idc.ac.il/he/research/ips/Documents/Egypt14_3_2018.pdf</w:t>
        </w:r>
      </w:hyperlink>
    </w:p>
    <w:p w14:paraId="307B57EE" w14:textId="2660C4DD" w:rsidR="00EA36CB" w:rsidRPr="00005F9C" w:rsidRDefault="00EA36CB" w:rsidP="00EF467D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(הורד: 4 ביולי, 2018).</w:t>
      </w:r>
    </w:p>
    <w:p w14:paraId="06E904B4" w14:textId="77777777" w:rsidR="00EA36CB" w:rsidRDefault="00EA36CB" w:rsidP="000E2C59">
      <w:pPr>
        <w:spacing w:after="0" w:line="360" w:lineRule="auto"/>
        <w:ind w:left="26" w:right="-720" w:hanging="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4662C8E" w14:textId="77777777" w:rsidR="000E2C59" w:rsidRDefault="000E2C59" w:rsidP="000E2C59">
      <w:pPr>
        <w:spacing w:after="0" w:line="360" w:lineRule="auto"/>
        <w:ind w:left="26" w:right="-720" w:hanging="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פרקים בספרים:</w:t>
      </w:r>
    </w:p>
    <w:p w14:paraId="6ED2C81F" w14:textId="77777777" w:rsidR="00BC3933" w:rsidRPr="000876C3" w:rsidRDefault="00BC3933" w:rsidP="00323802">
      <w:pPr>
        <w:bidi w:val="0"/>
        <w:spacing w:after="0" w:line="240" w:lineRule="auto"/>
        <w:ind w:left="28" w:right="-58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Bouks, Barak. "</w:t>
      </w:r>
      <w:r w:rsidRPr="00F67171">
        <w:rPr>
          <w:rFonts w:asciiTheme="majorBidi" w:hAnsiTheme="majorBidi" w:cstheme="majorBidi"/>
          <w:sz w:val="24"/>
          <w:szCs w:val="24"/>
        </w:rPr>
        <w:t>Combating Fundamentalists by Democracy</w:t>
      </w:r>
      <w:r>
        <w:rPr>
          <w:rFonts w:asciiTheme="majorBidi" w:hAnsiTheme="majorBidi" w:cstheme="majorBidi"/>
          <w:sz w:val="24"/>
          <w:szCs w:val="24"/>
        </w:rPr>
        <w:t>:</w:t>
      </w:r>
      <w:r w:rsidRPr="00F671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7171">
        <w:rPr>
          <w:rFonts w:asciiTheme="majorBidi" w:hAnsiTheme="majorBidi" w:cstheme="majorBidi"/>
          <w:sz w:val="24"/>
          <w:szCs w:val="24"/>
        </w:rPr>
        <w:t>Lessons from Afghan Militias</w:t>
      </w:r>
      <w:r w:rsidRPr="009303A6">
        <w:rPr>
          <w:rFonts w:asciiTheme="majorBidi" w:hAnsiTheme="majorBidi" w:cstheme="majorBidi"/>
          <w:sz w:val="24"/>
          <w:szCs w:val="24"/>
        </w:rPr>
        <w:t>"</w:t>
      </w:r>
      <w:r>
        <w:rPr>
          <w:rFonts w:asciiTheme="majorBidi" w:hAnsiTheme="majorBidi" w:cstheme="majorBidi"/>
          <w:sz w:val="24"/>
          <w:szCs w:val="24"/>
        </w:rPr>
        <w:t xml:space="preserve">, in Darko Trifunovic </w:t>
      </w:r>
      <w:r w:rsidR="00870B5D">
        <w:rPr>
          <w:rFonts w:asciiTheme="majorBidi" w:hAnsiTheme="majorBidi" w:cstheme="majorBidi"/>
          <w:sz w:val="24"/>
          <w:szCs w:val="24"/>
        </w:rPr>
        <w:t>(ed.)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870B5D" w:rsidRPr="00870B5D">
        <w:rPr>
          <w:rFonts w:asciiTheme="majorBidi" w:hAnsiTheme="majorBidi" w:cstheme="majorBidi"/>
          <w:sz w:val="24"/>
          <w:szCs w:val="24"/>
          <w:u w:val="single"/>
        </w:rPr>
        <w:t>Serbian Isr</w:t>
      </w:r>
      <w:r>
        <w:rPr>
          <w:rFonts w:asciiTheme="majorBidi" w:hAnsiTheme="majorBidi" w:cstheme="majorBidi"/>
          <w:sz w:val="24"/>
          <w:szCs w:val="24"/>
          <w:u w:val="single"/>
        </w:rPr>
        <w:t>aeli Relations</w:t>
      </w:r>
      <w:r w:rsidR="007010B4" w:rsidRPr="009823EB">
        <w:rPr>
          <w:rFonts w:asciiTheme="majorBidi" w:hAnsiTheme="majorBidi" w:cstheme="majorBidi"/>
          <w:sz w:val="24"/>
          <w:szCs w:val="24"/>
          <w:u w:val="single"/>
        </w:rPr>
        <w:t>.</w:t>
      </w:r>
      <w:r w:rsidR="009823EB" w:rsidRPr="009823EB">
        <w:rPr>
          <w:rFonts w:asciiTheme="majorBidi" w:hAnsiTheme="majorBidi" w:cstheme="majorBidi"/>
          <w:sz w:val="24"/>
          <w:szCs w:val="24"/>
          <w:u w:val="single"/>
        </w:rPr>
        <w:t xml:space="preserve"> Book of Abstracts.</w:t>
      </w:r>
      <w:r w:rsidRPr="00BC3933">
        <w:rPr>
          <w:rFonts w:asciiTheme="majorBidi" w:hAnsiTheme="majorBidi" w:cstheme="majorBidi"/>
          <w:sz w:val="24"/>
          <w:szCs w:val="24"/>
        </w:rPr>
        <w:t xml:space="preserve"> Novi Sad: Serbia</w:t>
      </w:r>
      <w:r w:rsidR="009823EB">
        <w:rPr>
          <w:rFonts w:asciiTheme="majorBidi" w:hAnsiTheme="majorBidi" w:cstheme="majorBidi"/>
          <w:sz w:val="24"/>
          <w:szCs w:val="24"/>
        </w:rPr>
        <w:t xml:space="preserve">: </w:t>
      </w:r>
      <w:r w:rsidRPr="00BC3933">
        <w:rPr>
          <w:rFonts w:asciiTheme="majorBidi" w:hAnsiTheme="majorBidi" w:cstheme="majorBidi"/>
          <w:sz w:val="24"/>
          <w:szCs w:val="24"/>
        </w:rPr>
        <w:t xml:space="preserve"> </w:t>
      </w:r>
      <w:r w:rsidR="00BB23AF">
        <w:rPr>
          <w:rFonts w:asciiTheme="majorBidi" w:hAnsiTheme="majorBidi" w:cstheme="majorBidi"/>
          <w:sz w:val="24"/>
          <w:szCs w:val="24"/>
        </w:rPr>
        <w:t>Institute for National and International Security</w:t>
      </w:r>
      <w:r w:rsidR="00D36D2B">
        <w:rPr>
          <w:rFonts w:asciiTheme="majorBidi" w:hAnsiTheme="majorBidi" w:cstheme="majorBidi"/>
          <w:sz w:val="24"/>
          <w:szCs w:val="24"/>
        </w:rPr>
        <w:t>*</w:t>
      </w:r>
      <w:r w:rsidR="000F4843">
        <w:rPr>
          <w:rFonts w:asciiTheme="majorBidi" w:hAnsiTheme="majorBidi" w:cstheme="majorBidi"/>
          <w:sz w:val="24"/>
          <w:szCs w:val="24"/>
        </w:rPr>
        <w:t xml:space="preserve">, </w:t>
      </w:r>
      <w:r w:rsidRPr="00BC3933">
        <w:rPr>
          <w:rFonts w:asciiTheme="majorBidi" w:hAnsiTheme="majorBidi" w:cstheme="majorBidi"/>
          <w:sz w:val="24"/>
          <w:szCs w:val="24"/>
        </w:rPr>
        <w:t>2019</w:t>
      </w:r>
      <w:r w:rsidRPr="000876C3">
        <w:rPr>
          <w:rFonts w:asciiTheme="majorBidi" w:hAnsiTheme="majorBidi" w:cstheme="majorBidi"/>
          <w:sz w:val="24"/>
          <w:szCs w:val="24"/>
        </w:rPr>
        <w:t xml:space="preserve">, </w:t>
      </w:r>
      <w:r w:rsidR="000876C3">
        <w:rPr>
          <w:rFonts w:asciiTheme="majorBidi" w:hAnsiTheme="majorBidi" w:cstheme="majorBidi"/>
          <w:sz w:val="24"/>
          <w:szCs w:val="24"/>
        </w:rPr>
        <w:t>pp.59-64</w:t>
      </w:r>
      <w:r w:rsidRPr="000876C3">
        <w:rPr>
          <w:rFonts w:asciiTheme="majorBidi" w:hAnsiTheme="majorBidi" w:cstheme="majorBidi"/>
          <w:sz w:val="24"/>
          <w:szCs w:val="24"/>
        </w:rPr>
        <w:t>.</w:t>
      </w:r>
    </w:p>
    <w:p w14:paraId="27542F92" w14:textId="77777777" w:rsidR="00D36D2B" w:rsidRDefault="00D36D2B" w:rsidP="00323802">
      <w:pPr>
        <w:bidi w:val="0"/>
        <w:spacing w:after="0" w:line="360" w:lineRule="auto"/>
        <w:ind w:left="26" w:right="-58" w:hanging="26"/>
        <w:contextualSpacing/>
        <w:jc w:val="both"/>
        <w:rPr>
          <w:rFonts w:ascii="David" w:hAnsi="David" w:cs="David"/>
          <w:sz w:val="24"/>
          <w:szCs w:val="24"/>
        </w:rPr>
      </w:pPr>
    </w:p>
    <w:p w14:paraId="63B1B380" w14:textId="77777777" w:rsidR="00BC3933" w:rsidRDefault="00D36D2B" w:rsidP="00323802">
      <w:pPr>
        <w:bidi w:val="0"/>
        <w:spacing w:after="0" w:line="360" w:lineRule="auto"/>
        <w:ind w:left="26" w:right="-58" w:hanging="26"/>
        <w:contextualSpacing/>
        <w:rPr>
          <w:rFonts w:ascii="David" w:hAnsi="David" w:cs="David"/>
          <w:sz w:val="24"/>
          <w:szCs w:val="24"/>
        </w:rPr>
      </w:pPr>
      <w:r w:rsidRPr="00D36D2B">
        <w:rPr>
          <w:rFonts w:ascii="David" w:hAnsi="David" w:cs="David"/>
          <w:sz w:val="24"/>
          <w:szCs w:val="24"/>
        </w:rPr>
        <w:t>* ICEJ National Assembly of the Republic of Serbia (February 25, 2019).</w:t>
      </w:r>
    </w:p>
    <w:p w14:paraId="3894BA23" w14:textId="77777777" w:rsidR="006B2C82" w:rsidRPr="00D36D2B" w:rsidRDefault="006B2C82" w:rsidP="006B2C82">
      <w:pPr>
        <w:bidi w:val="0"/>
        <w:spacing w:after="0" w:line="360" w:lineRule="auto"/>
        <w:ind w:left="26" w:right="-720" w:hanging="26"/>
        <w:contextualSpacing/>
        <w:rPr>
          <w:rFonts w:ascii="David" w:hAnsi="David" w:cs="David"/>
          <w:sz w:val="24"/>
          <w:szCs w:val="24"/>
        </w:rPr>
      </w:pPr>
    </w:p>
    <w:p w14:paraId="407BB605" w14:textId="77777777" w:rsidR="009D7B50" w:rsidRDefault="009D7B50" w:rsidP="00733EF4">
      <w:pPr>
        <w:spacing w:after="0" w:line="360" w:lineRule="auto"/>
        <w:ind w:left="26" w:right="-720" w:hanging="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כנסים/מצגות/סדנאות</w:t>
      </w:r>
      <w:r w:rsidR="00594D29">
        <w:rPr>
          <w:rFonts w:ascii="David" w:hAnsi="David" w:cs="David" w:hint="cs"/>
          <w:b/>
          <w:bCs/>
          <w:sz w:val="28"/>
          <w:szCs w:val="28"/>
          <w:u w:val="single"/>
          <w:rtl/>
        </w:rPr>
        <w:t>:</w:t>
      </w:r>
    </w:p>
    <w:p w14:paraId="6502C19E" w14:textId="79091998" w:rsidR="00BA7D51" w:rsidRDefault="00BA7D51" w:rsidP="00733EF4">
      <w:pPr>
        <w:spacing w:after="0" w:line="360" w:lineRule="auto"/>
        <w:ind w:left="26" w:right="-720" w:hanging="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ניירות במסגרת כנסים:</w:t>
      </w:r>
    </w:p>
    <w:p w14:paraId="6D27D9B9" w14:textId="1411C69A" w:rsidR="002840CC" w:rsidRPr="006B2C82" w:rsidRDefault="002840CC" w:rsidP="002A576C">
      <w:pPr>
        <w:spacing w:after="0" w:line="240" w:lineRule="auto"/>
        <w:ind w:left="28"/>
        <w:contextualSpacing/>
        <w:jc w:val="both"/>
        <w:rPr>
          <w:rFonts w:ascii="David" w:hAnsi="David" w:cs="David"/>
          <w:sz w:val="24"/>
          <w:szCs w:val="24"/>
        </w:rPr>
      </w:pPr>
      <w:r w:rsidRPr="006B2C82">
        <w:rPr>
          <w:rFonts w:ascii="David" w:hAnsi="David" w:cs="David" w:hint="cs"/>
          <w:sz w:val="24"/>
          <w:szCs w:val="24"/>
          <w:rtl/>
        </w:rPr>
        <w:t>בוקס, ברק. "ההפגנות בלבנון כמקרה בוחן". נייר שהוצג במסגרת שולחן עגול "ה</w:t>
      </w:r>
      <w:r w:rsidR="006B2C82" w:rsidRPr="006B2C82">
        <w:rPr>
          <w:rFonts w:ascii="David" w:hAnsi="David" w:cs="David" w:hint="cs"/>
          <w:sz w:val="24"/>
          <w:szCs w:val="24"/>
          <w:rtl/>
        </w:rPr>
        <w:t>מחאות העממיות באזור- האם ההגמוניה האיראנית מתערערת". מרכז ש. דניאל אברהם לדיאלוג אסטרטגי, האקדמית נתניה, 19 בדצמבר, 2019.</w:t>
      </w:r>
    </w:p>
    <w:p w14:paraId="35CAC881" w14:textId="77777777" w:rsidR="00BA7D51" w:rsidRDefault="00BA7D51" w:rsidP="00BA7D51">
      <w:pPr>
        <w:shd w:val="clear" w:color="auto" w:fill="FFFFFF"/>
        <w:spacing w:after="0" w:line="240" w:lineRule="auto"/>
        <w:ind w:right="85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3F7ACB3D" w14:textId="77777777" w:rsidR="00BA7D51" w:rsidRDefault="00BA7D51" w:rsidP="005D7EC7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Bouks, Barak. "</w:t>
      </w:r>
      <w:r w:rsidRPr="00F67171">
        <w:rPr>
          <w:rFonts w:asciiTheme="majorBidi" w:hAnsiTheme="majorBidi" w:cstheme="majorBidi"/>
          <w:sz w:val="24"/>
          <w:szCs w:val="24"/>
        </w:rPr>
        <w:t>Combating Fundamentalists by Democracy</w:t>
      </w:r>
      <w:r>
        <w:rPr>
          <w:rFonts w:asciiTheme="majorBidi" w:hAnsiTheme="majorBidi" w:cstheme="majorBidi"/>
          <w:sz w:val="24"/>
          <w:szCs w:val="24"/>
        </w:rPr>
        <w:t>:</w:t>
      </w:r>
      <w:r w:rsidRPr="00F671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7171">
        <w:rPr>
          <w:rFonts w:asciiTheme="majorBidi" w:hAnsiTheme="majorBidi" w:cstheme="majorBidi"/>
          <w:sz w:val="24"/>
          <w:szCs w:val="24"/>
        </w:rPr>
        <w:t>Lessons from Afghan Militias</w:t>
      </w:r>
      <w:r w:rsidRPr="009303A6">
        <w:rPr>
          <w:rFonts w:asciiTheme="majorBidi" w:hAnsiTheme="majorBidi" w:cstheme="majorBidi"/>
          <w:sz w:val="24"/>
          <w:szCs w:val="24"/>
        </w:rPr>
        <w:t xml:space="preserve">", </w:t>
      </w:r>
      <w:r>
        <w:rPr>
          <w:rFonts w:asciiTheme="majorBidi" w:hAnsiTheme="majorBidi" w:cstheme="majorBidi"/>
          <w:sz w:val="24"/>
          <w:szCs w:val="24"/>
        </w:rPr>
        <w:t xml:space="preserve">Paper presented at an international round table "Serbian-Israeli Relations". The house of the </w:t>
      </w:r>
      <w:r w:rsidR="005D7EC7">
        <w:rPr>
          <w:rFonts w:asciiTheme="majorBidi" w:hAnsiTheme="majorBidi" w:cstheme="majorBidi" w:hint="cs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ational </w:t>
      </w:r>
      <w:r w:rsidR="005D7EC7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ssembly of </w:t>
      </w:r>
      <w:r w:rsidR="005D7EC7">
        <w:rPr>
          <w:rFonts w:asciiTheme="majorBidi" w:hAnsiTheme="majorBidi" w:cstheme="majorBidi"/>
          <w:sz w:val="24"/>
          <w:szCs w:val="24"/>
        </w:rPr>
        <w:t xml:space="preserve">the Republic of Serbia. </w:t>
      </w:r>
      <w:r>
        <w:rPr>
          <w:rFonts w:asciiTheme="majorBidi" w:hAnsiTheme="majorBidi" w:cstheme="majorBidi"/>
          <w:sz w:val="24"/>
          <w:szCs w:val="24"/>
        </w:rPr>
        <w:t>Belgrade, Serbia, February</w:t>
      </w:r>
      <w:r w:rsidRPr="009303A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25, </w:t>
      </w:r>
      <w:r w:rsidRPr="009303A6">
        <w:rPr>
          <w:rFonts w:asciiTheme="majorBidi" w:hAnsiTheme="majorBidi" w:cstheme="majorBidi"/>
          <w:sz w:val="24"/>
          <w:szCs w:val="24"/>
        </w:rPr>
        <w:t>201</w:t>
      </w:r>
      <w:r>
        <w:rPr>
          <w:rFonts w:asciiTheme="majorBidi" w:hAnsiTheme="majorBidi" w:cstheme="majorBidi" w:hint="cs"/>
          <w:sz w:val="24"/>
          <w:szCs w:val="24"/>
          <w:rtl/>
        </w:rPr>
        <w:t>9</w:t>
      </w:r>
      <w:r w:rsidRPr="009303A6">
        <w:rPr>
          <w:rFonts w:asciiTheme="majorBidi" w:hAnsiTheme="majorBidi" w:cstheme="majorBidi"/>
          <w:sz w:val="24"/>
          <w:szCs w:val="24"/>
        </w:rPr>
        <w:t xml:space="preserve">. </w:t>
      </w:r>
    </w:p>
    <w:p w14:paraId="64D3BCD9" w14:textId="77777777" w:rsidR="00BA7D51" w:rsidRDefault="00BA7D51" w:rsidP="00BA7D51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2A00BAEF" w14:textId="77777777" w:rsidR="00BA7D51" w:rsidRDefault="00BA7D51" w:rsidP="00566091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79101E17" w14:textId="77777777" w:rsidR="00BE1586" w:rsidRDefault="00594D29" w:rsidP="00BA7D51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303A6">
        <w:rPr>
          <w:rFonts w:asciiTheme="majorBidi" w:hAnsiTheme="majorBidi" w:cstheme="majorBidi"/>
          <w:sz w:val="24"/>
          <w:szCs w:val="24"/>
        </w:rPr>
        <w:t xml:space="preserve">Bouks, Barak. "Is Religious Terror More Violent From Non-Religious Terror? A Quantitative Analysis of Religion and Terror", </w:t>
      </w:r>
      <w:r>
        <w:rPr>
          <w:rFonts w:asciiTheme="majorBidi" w:hAnsiTheme="majorBidi" w:cstheme="majorBidi"/>
          <w:sz w:val="24"/>
          <w:szCs w:val="24"/>
        </w:rPr>
        <w:t xml:space="preserve">Paper presented at </w:t>
      </w:r>
      <w:r w:rsidRPr="009303A6">
        <w:rPr>
          <w:rFonts w:asciiTheme="majorBidi" w:hAnsiTheme="majorBidi" w:cstheme="majorBidi"/>
          <w:sz w:val="24"/>
          <w:szCs w:val="24"/>
        </w:rPr>
        <w:t>UCSIA's Summer school, The University of Antwerp, Belgium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303A6">
        <w:rPr>
          <w:rFonts w:asciiTheme="majorBidi" w:hAnsiTheme="majorBidi" w:cstheme="majorBidi"/>
          <w:sz w:val="24"/>
          <w:szCs w:val="24"/>
        </w:rPr>
        <w:t xml:space="preserve">on the theme: "Is Faith-based Violence Religious", 2015. </w:t>
      </w:r>
    </w:p>
    <w:p w14:paraId="7A5F4C31" w14:textId="77777777" w:rsidR="00BE1586" w:rsidRDefault="00BE1586" w:rsidP="00BE1586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34FAED1C" w14:textId="77777777" w:rsidR="00BE1586" w:rsidRDefault="00BE1586" w:rsidP="00BE1586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9672803" w14:textId="77777777" w:rsidR="008B6BCE" w:rsidRDefault="00BA7D51" w:rsidP="0051728F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303A6">
        <w:rPr>
          <w:rFonts w:asciiTheme="majorBidi" w:hAnsiTheme="majorBidi" w:cstheme="majorBidi"/>
          <w:sz w:val="24"/>
          <w:szCs w:val="24"/>
        </w:rPr>
        <w:t>Bouks, Barak. "</w:t>
      </w:r>
      <w:r w:rsidRPr="000665A5">
        <w:rPr>
          <w:rFonts w:asciiTheme="majorBidi" w:hAnsiTheme="majorBidi" w:cstheme="majorBidi"/>
          <w:sz w:val="24"/>
          <w:szCs w:val="24"/>
        </w:rPr>
        <w:t xml:space="preserve">The </w:t>
      </w:r>
      <w:r w:rsidR="0051728F">
        <w:rPr>
          <w:rFonts w:asciiTheme="majorBidi" w:hAnsiTheme="majorBidi" w:cstheme="majorBidi"/>
          <w:sz w:val="24"/>
          <w:szCs w:val="24"/>
        </w:rPr>
        <w:t>D</w:t>
      </w:r>
      <w:r w:rsidRPr="000665A5">
        <w:rPr>
          <w:rFonts w:asciiTheme="majorBidi" w:hAnsiTheme="majorBidi" w:cstheme="majorBidi"/>
          <w:sz w:val="24"/>
          <w:szCs w:val="24"/>
        </w:rPr>
        <w:t xml:space="preserve">ifferences between </w:t>
      </w:r>
      <w:r w:rsidR="0051728F">
        <w:rPr>
          <w:rFonts w:asciiTheme="majorBidi" w:hAnsiTheme="majorBidi" w:cstheme="majorBidi"/>
          <w:sz w:val="24"/>
          <w:szCs w:val="24"/>
        </w:rPr>
        <w:t>T</w:t>
      </w:r>
      <w:r w:rsidRPr="000665A5">
        <w:rPr>
          <w:rFonts w:asciiTheme="majorBidi" w:hAnsiTheme="majorBidi" w:cstheme="majorBidi"/>
          <w:sz w:val="24"/>
          <w:szCs w:val="24"/>
        </w:rPr>
        <w:t xml:space="preserve">error </w:t>
      </w:r>
      <w:r w:rsidR="0051728F">
        <w:rPr>
          <w:rFonts w:asciiTheme="majorBidi" w:hAnsiTheme="majorBidi" w:cstheme="majorBidi"/>
          <w:sz w:val="24"/>
          <w:szCs w:val="24"/>
        </w:rPr>
        <w:t>G</w:t>
      </w:r>
      <w:r w:rsidRPr="000665A5">
        <w:rPr>
          <w:rFonts w:asciiTheme="majorBidi" w:hAnsiTheme="majorBidi" w:cstheme="majorBidi"/>
          <w:sz w:val="24"/>
          <w:szCs w:val="24"/>
        </w:rPr>
        <w:t xml:space="preserve">roups </w:t>
      </w:r>
      <w:r w:rsidR="0051728F">
        <w:rPr>
          <w:rFonts w:asciiTheme="majorBidi" w:hAnsiTheme="majorBidi" w:cstheme="majorBidi"/>
          <w:sz w:val="24"/>
          <w:szCs w:val="24"/>
        </w:rPr>
        <w:t>P</w:t>
      </w:r>
      <w:r w:rsidRPr="000665A5">
        <w:rPr>
          <w:rFonts w:asciiTheme="majorBidi" w:hAnsiTheme="majorBidi" w:cstheme="majorBidi"/>
          <w:sz w:val="24"/>
          <w:szCs w:val="24"/>
        </w:rPr>
        <w:t xml:space="preserve">erpetrating </w:t>
      </w:r>
      <w:r w:rsidR="0051728F">
        <w:rPr>
          <w:rFonts w:asciiTheme="majorBidi" w:hAnsiTheme="majorBidi" w:cstheme="majorBidi"/>
          <w:sz w:val="24"/>
          <w:szCs w:val="24"/>
        </w:rPr>
        <w:t>R</w:t>
      </w:r>
      <w:r w:rsidRPr="000665A5">
        <w:rPr>
          <w:rFonts w:asciiTheme="majorBidi" w:hAnsiTheme="majorBidi" w:cstheme="majorBidi"/>
          <w:sz w:val="24"/>
          <w:szCs w:val="24"/>
        </w:rPr>
        <w:t xml:space="preserve">egular </w:t>
      </w:r>
      <w:r w:rsidR="0051728F">
        <w:rPr>
          <w:rFonts w:asciiTheme="majorBidi" w:hAnsiTheme="majorBidi" w:cstheme="majorBidi"/>
          <w:sz w:val="24"/>
          <w:szCs w:val="24"/>
        </w:rPr>
        <w:t>A</w:t>
      </w:r>
      <w:r w:rsidRPr="000665A5">
        <w:rPr>
          <w:rFonts w:asciiTheme="majorBidi" w:hAnsiTheme="majorBidi" w:cstheme="majorBidi"/>
          <w:sz w:val="24"/>
          <w:szCs w:val="24"/>
        </w:rPr>
        <w:t xml:space="preserve">ttacks vs. </w:t>
      </w:r>
      <w:r w:rsidR="0051728F">
        <w:rPr>
          <w:rFonts w:asciiTheme="majorBidi" w:hAnsiTheme="majorBidi" w:cstheme="majorBidi"/>
          <w:sz w:val="24"/>
          <w:szCs w:val="24"/>
        </w:rPr>
        <w:t>T</w:t>
      </w:r>
      <w:r w:rsidRPr="000665A5">
        <w:rPr>
          <w:rFonts w:asciiTheme="majorBidi" w:hAnsiTheme="majorBidi" w:cstheme="majorBidi"/>
          <w:sz w:val="24"/>
          <w:szCs w:val="24"/>
        </w:rPr>
        <w:t xml:space="preserve">error </w:t>
      </w:r>
      <w:r w:rsidR="0051728F">
        <w:rPr>
          <w:rFonts w:asciiTheme="majorBidi" w:hAnsiTheme="majorBidi" w:cstheme="majorBidi"/>
          <w:sz w:val="24"/>
          <w:szCs w:val="24"/>
        </w:rPr>
        <w:t>G</w:t>
      </w:r>
      <w:r w:rsidRPr="000665A5">
        <w:rPr>
          <w:rFonts w:asciiTheme="majorBidi" w:hAnsiTheme="majorBidi" w:cstheme="majorBidi"/>
          <w:sz w:val="24"/>
          <w:szCs w:val="24"/>
        </w:rPr>
        <w:t xml:space="preserve">roups </w:t>
      </w:r>
      <w:r w:rsidR="0051728F">
        <w:rPr>
          <w:rFonts w:asciiTheme="majorBidi" w:hAnsiTheme="majorBidi" w:cstheme="majorBidi"/>
          <w:sz w:val="24"/>
          <w:szCs w:val="24"/>
        </w:rPr>
        <w:t>P</w:t>
      </w:r>
      <w:r w:rsidRPr="000665A5">
        <w:rPr>
          <w:rFonts w:asciiTheme="majorBidi" w:hAnsiTheme="majorBidi" w:cstheme="majorBidi"/>
          <w:sz w:val="24"/>
          <w:szCs w:val="24"/>
        </w:rPr>
        <w:t xml:space="preserve">erpetrating </w:t>
      </w:r>
      <w:r w:rsidR="0051728F">
        <w:rPr>
          <w:rFonts w:asciiTheme="majorBidi" w:hAnsiTheme="majorBidi" w:cstheme="majorBidi"/>
          <w:sz w:val="24"/>
          <w:szCs w:val="24"/>
        </w:rPr>
        <w:t>S</w:t>
      </w:r>
      <w:r w:rsidRPr="000665A5">
        <w:rPr>
          <w:rFonts w:asciiTheme="majorBidi" w:hAnsiTheme="majorBidi" w:cstheme="majorBidi"/>
          <w:sz w:val="24"/>
          <w:szCs w:val="24"/>
        </w:rPr>
        <w:t xml:space="preserve">uicide </w:t>
      </w:r>
      <w:r w:rsidR="0051728F">
        <w:rPr>
          <w:rFonts w:asciiTheme="majorBidi" w:hAnsiTheme="majorBidi" w:cstheme="majorBidi"/>
          <w:sz w:val="24"/>
          <w:szCs w:val="24"/>
        </w:rPr>
        <w:t>A</w:t>
      </w:r>
      <w:r w:rsidRPr="000665A5">
        <w:rPr>
          <w:rFonts w:asciiTheme="majorBidi" w:hAnsiTheme="majorBidi" w:cstheme="majorBidi"/>
          <w:sz w:val="24"/>
          <w:szCs w:val="24"/>
        </w:rPr>
        <w:t xml:space="preserve">ttacks, in </w:t>
      </w:r>
      <w:r w:rsidR="0051728F">
        <w:rPr>
          <w:rFonts w:asciiTheme="majorBidi" w:hAnsiTheme="majorBidi" w:cstheme="majorBidi"/>
          <w:sz w:val="24"/>
          <w:szCs w:val="24"/>
        </w:rPr>
        <w:t>C</w:t>
      </w:r>
      <w:r w:rsidRPr="000665A5">
        <w:rPr>
          <w:rFonts w:asciiTheme="majorBidi" w:hAnsiTheme="majorBidi" w:cstheme="majorBidi"/>
          <w:sz w:val="24"/>
          <w:szCs w:val="24"/>
        </w:rPr>
        <w:t xml:space="preserve">hoosing </w:t>
      </w:r>
      <w:r w:rsidR="0051728F">
        <w:rPr>
          <w:rFonts w:asciiTheme="majorBidi" w:hAnsiTheme="majorBidi" w:cstheme="majorBidi"/>
          <w:sz w:val="24"/>
          <w:szCs w:val="24"/>
        </w:rPr>
        <w:t>T</w:t>
      </w:r>
      <w:r w:rsidRPr="000665A5">
        <w:rPr>
          <w:rFonts w:asciiTheme="majorBidi" w:hAnsiTheme="majorBidi" w:cstheme="majorBidi"/>
          <w:sz w:val="24"/>
          <w:szCs w:val="24"/>
        </w:rPr>
        <w:t xml:space="preserve">ypes of </w:t>
      </w:r>
      <w:r w:rsidR="0051728F">
        <w:rPr>
          <w:rFonts w:asciiTheme="majorBidi" w:hAnsiTheme="majorBidi" w:cstheme="majorBidi"/>
          <w:sz w:val="24"/>
          <w:szCs w:val="24"/>
        </w:rPr>
        <w:t>A</w:t>
      </w:r>
      <w:r w:rsidRPr="000665A5">
        <w:rPr>
          <w:rFonts w:asciiTheme="majorBidi" w:hAnsiTheme="majorBidi" w:cstheme="majorBidi"/>
          <w:sz w:val="24"/>
          <w:szCs w:val="24"/>
        </w:rPr>
        <w:t xml:space="preserve">ttacks </w:t>
      </w:r>
      <w:r w:rsidR="0051728F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imed </w:t>
      </w:r>
      <w:r w:rsidR="0051728F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owards </w:t>
      </w:r>
      <w:r w:rsidR="0051728F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ifferent </w:t>
      </w:r>
      <w:r w:rsidR="0051728F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argets", </w:t>
      </w:r>
    </w:p>
    <w:p w14:paraId="2576B097" w14:textId="77777777" w:rsidR="00BA7D51" w:rsidRDefault="008B6BCE" w:rsidP="0039456E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Presented in: 1. ISPSA (Israeli Political Science Association),</w:t>
      </w:r>
      <w:r w:rsidR="0039456E">
        <w:rPr>
          <w:rFonts w:asciiTheme="majorBidi" w:hAnsiTheme="majorBidi" w:cstheme="majorBidi"/>
          <w:sz w:val="24"/>
          <w:szCs w:val="24"/>
        </w:rPr>
        <w:t>Western Galilee College, Acre, Israel,</w:t>
      </w:r>
      <w:r>
        <w:rPr>
          <w:rFonts w:asciiTheme="majorBidi" w:hAnsiTheme="majorBidi" w:cstheme="majorBidi"/>
          <w:sz w:val="24"/>
          <w:szCs w:val="24"/>
        </w:rPr>
        <w:t xml:space="preserve"> May 23, 2019.</w:t>
      </w:r>
    </w:p>
    <w:p w14:paraId="55615EDB" w14:textId="77777777" w:rsidR="008B6BCE" w:rsidRDefault="008B6BCE" w:rsidP="0081548D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The Israeli Association of International Studies</w:t>
      </w:r>
      <w:r w:rsidR="0039456E">
        <w:rPr>
          <w:rFonts w:asciiTheme="majorBidi" w:hAnsiTheme="majorBidi" w:cstheme="majorBidi"/>
          <w:sz w:val="24"/>
          <w:szCs w:val="24"/>
        </w:rPr>
        <w:t xml:space="preserve">, Tel-Aviv University, Tel-Aviv, Israel, </w:t>
      </w:r>
      <w:r>
        <w:rPr>
          <w:rFonts w:asciiTheme="majorBidi" w:hAnsiTheme="majorBidi" w:cstheme="majorBidi"/>
          <w:sz w:val="24"/>
          <w:szCs w:val="24"/>
        </w:rPr>
        <w:t xml:space="preserve"> June 12, 2019.</w:t>
      </w:r>
    </w:p>
    <w:p w14:paraId="1380D4C6" w14:textId="77777777" w:rsidR="008B6BCE" w:rsidRDefault="008B6BCE" w:rsidP="008B6BCE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506F61E8" w14:textId="77777777" w:rsidR="00785A69" w:rsidRDefault="00BA7D51" w:rsidP="00A82E78">
      <w:pPr>
        <w:shd w:val="clear" w:color="auto" w:fill="FFFFFF"/>
        <w:spacing w:after="0" w:line="240" w:lineRule="auto"/>
        <w:ind w:right="85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נייר ש</w:t>
      </w:r>
      <w:r w:rsidR="0081548D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וצג במסגרת </w:t>
      </w:r>
      <w:r>
        <w:rPr>
          <w:rFonts w:ascii="David" w:hAnsi="David" w:cs="David" w:hint="cs"/>
          <w:color w:val="000000" w:themeColor="text1"/>
          <w:sz w:val="24"/>
          <w:szCs w:val="24"/>
          <w:rtl/>
        </w:rPr>
        <w:t>ה</w:t>
      </w:r>
      <w:r w:rsidRPr="00355492">
        <w:rPr>
          <w:rStyle w:val="gmail-m7169284388969284260gmail-m-8314653936598242062gmail-m3335049579105844394gmail-m-5803128419949678945gmail-il"/>
          <w:rFonts w:ascii="David" w:hAnsi="David" w:cs="David"/>
          <w:color w:val="000000" w:themeColor="text1"/>
          <w:sz w:val="24"/>
          <w:szCs w:val="24"/>
          <w:rtl/>
        </w:rPr>
        <w:t>כנס</w:t>
      </w:r>
      <w:r w:rsidRPr="00355492">
        <w:rPr>
          <w:rFonts w:ascii="David" w:hAnsi="David" w:cs="David"/>
          <w:color w:val="000000" w:themeColor="text1"/>
          <w:sz w:val="24"/>
          <w:szCs w:val="24"/>
          <w:rtl/>
        </w:rPr>
        <w:t> השנתי של האגודה הישראלית למדע המדינה לשנת </w:t>
      </w:r>
      <w:r w:rsidRPr="00355492">
        <w:rPr>
          <w:rStyle w:val="gmail-m7169284388969284260gmail-m-8314653936598242062gmail-m3335049579105844394gmail-m-5803128419949678945gmail-il"/>
          <w:rFonts w:ascii="David" w:hAnsi="David" w:cs="David"/>
          <w:color w:val="000000" w:themeColor="text1"/>
          <w:sz w:val="24"/>
          <w:szCs w:val="24"/>
          <w:rtl/>
        </w:rPr>
        <w:t>2019</w:t>
      </w:r>
      <w:r w:rsidRPr="00355492">
        <w:rPr>
          <w:rFonts w:ascii="David" w:hAnsi="David" w:cs="David"/>
          <w:color w:val="000000" w:themeColor="text1"/>
          <w:sz w:val="24"/>
          <w:szCs w:val="24"/>
          <w:rtl/>
        </w:rPr>
        <w:t>, המכללה האקדמית הגליל-המערבי</w:t>
      </w:r>
      <w:r w:rsidR="00664320">
        <w:rPr>
          <w:rFonts w:ascii="David" w:hAnsi="David" w:cs="David"/>
          <w:color w:val="000000" w:themeColor="text1"/>
          <w:sz w:val="24"/>
          <w:szCs w:val="24"/>
          <w:rtl/>
        </w:rPr>
        <w:t>, עכו, 23 במאי,</w:t>
      </w:r>
      <w:r w:rsidR="00A46BBD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</w:t>
      </w:r>
      <w:r w:rsidR="00664320">
        <w:rPr>
          <w:rFonts w:ascii="David" w:hAnsi="David" w:cs="David"/>
          <w:color w:val="000000" w:themeColor="text1"/>
          <w:sz w:val="24"/>
          <w:szCs w:val="24"/>
          <w:rtl/>
        </w:rPr>
        <w:t>2019</w:t>
      </w:r>
      <w:r w:rsidR="00A46BBD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וכן הכנס השנתי של העמותה ללימודים בינלאומיים עיל"ב, אוניברסיטת תל-אביב, תל-אביב, ישראל, 12 ביוני, 2019.</w:t>
      </w:r>
    </w:p>
    <w:p w14:paraId="5C0BE10A" w14:textId="77777777" w:rsidR="00785A69" w:rsidRDefault="00785A69" w:rsidP="00FC489C">
      <w:pPr>
        <w:shd w:val="clear" w:color="auto" w:fill="FFFFFF"/>
        <w:spacing w:after="0" w:line="240" w:lineRule="auto"/>
        <w:ind w:right="85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1A908CD4" w14:textId="77777777" w:rsidR="00EF467D" w:rsidRDefault="00EF467D" w:rsidP="00FC489C">
      <w:pPr>
        <w:shd w:val="clear" w:color="auto" w:fill="FFFFFF"/>
        <w:spacing w:after="0" w:line="240" w:lineRule="auto"/>
        <w:ind w:right="85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1C24C99C" w14:textId="77777777" w:rsidR="00EF467D" w:rsidRDefault="00EF467D" w:rsidP="00FC489C">
      <w:pPr>
        <w:shd w:val="clear" w:color="auto" w:fill="FFFFFF"/>
        <w:spacing w:after="0" w:line="240" w:lineRule="auto"/>
        <w:ind w:right="85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0D43D7C3" w14:textId="77777777" w:rsidR="00EF467D" w:rsidRDefault="00EF467D" w:rsidP="00FC489C">
      <w:pPr>
        <w:shd w:val="clear" w:color="auto" w:fill="FFFFFF"/>
        <w:spacing w:after="0" w:line="240" w:lineRule="auto"/>
        <w:ind w:right="85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4EC51BB7" w14:textId="4A572C1B" w:rsidR="00982C28" w:rsidRDefault="00BE1586" w:rsidP="00FC489C">
      <w:pPr>
        <w:shd w:val="clear" w:color="auto" w:fill="FFFFFF"/>
        <w:spacing w:after="0" w:line="240" w:lineRule="auto"/>
        <w:ind w:right="85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BE1586">
        <w:rPr>
          <w:rFonts w:ascii="David" w:hAnsi="David" w:cs="David" w:hint="cs"/>
          <w:sz w:val="24"/>
          <w:szCs w:val="24"/>
          <w:rtl/>
        </w:rPr>
        <w:lastRenderedPageBreak/>
        <w:t xml:space="preserve">בוקס, ברק "האם רמת האלימות של תנועות דתיות המשתמשות בטרור, גבוהה יותר מתנועות שאינן דתיות המשתמשות בטרור? ניתוח כמותי של דת וטרור". </w:t>
      </w:r>
    </w:p>
    <w:p w14:paraId="7AC52893" w14:textId="77777777" w:rsidR="00982C28" w:rsidRPr="00982C28" w:rsidRDefault="00982C28" w:rsidP="00982C28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9303A6">
        <w:rPr>
          <w:rFonts w:asciiTheme="majorBidi" w:hAnsiTheme="majorBidi" w:cstheme="majorBidi"/>
          <w:sz w:val="24"/>
          <w:szCs w:val="24"/>
        </w:rPr>
        <w:t>Is Religious Terror More Violent From Non-Religious Terror? A Quantitative Analysis of Religion and Terror</w:t>
      </w:r>
    </w:p>
    <w:p w14:paraId="3173AEEA" w14:textId="1CD5AA25" w:rsidR="00F3668E" w:rsidRDefault="00421917" w:rsidP="00F25CF3">
      <w:pPr>
        <w:shd w:val="clear" w:color="auto" w:fill="FFFFFF"/>
        <w:spacing w:after="0" w:line="240" w:lineRule="auto"/>
        <w:ind w:right="85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נייר שהוצג במסגרת </w:t>
      </w:r>
      <w:r w:rsidR="00BE1586" w:rsidRPr="00BE1586">
        <w:rPr>
          <w:rFonts w:ascii="David" w:hAnsi="David" w:cs="David" w:hint="cs"/>
          <w:sz w:val="24"/>
          <w:szCs w:val="24"/>
          <w:rtl/>
        </w:rPr>
        <w:t>הכנס ה12 של העמותה היש</w:t>
      </w:r>
      <w:r w:rsidR="00566091">
        <w:rPr>
          <w:rFonts w:ascii="David" w:hAnsi="David" w:cs="David" w:hint="cs"/>
          <w:sz w:val="24"/>
          <w:szCs w:val="24"/>
          <w:rtl/>
        </w:rPr>
        <w:t>ר</w:t>
      </w:r>
      <w:r w:rsidR="00BE1586" w:rsidRPr="00BE1586">
        <w:rPr>
          <w:rFonts w:ascii="David" w:hAnsi="David" w:cs="David" w:hint="cs"/>
          <w:sz w:val="24"/>
          <w:szCs w:val="24"/>
          <w:rtl/>
        </w:rPr>
        <w:t>אלית ללימודים בינלאומיים (עיל"ב)</w:t>
      </w:r>
      <w:r w:rsidR="00566091">
        <w:rPr>
          <w:rFonts w:ascii="David" w:hAnsi="David" w:cs="David" w:hint="cs"/>
          <w:sz w:val="24"/>
          <w:szCs w:val="24"/>
          <w:rtl/>
        </w:rPr>
        <w:t xml:space="preserve">, </w:t>
      </w:r>
      <w:r w:rsidR="00BE1586" w:rsidRPr="00BE1586">
        <w:rPr>
          <w:rFonts w:ascii="David" w:hAnsi="David" w:cs="David" w:hint="cs"/>
          <w:sz w:val="24"/>
          <w:szCs w:val="24"/>
          <w:rtl/>
        </w:rPr>
        <w:t>האוניברסיטה הפתוחה, רעננה. בנושא: "היחסים הבינלאומיים בין לאומיות לגלובליזציה"</w:t>
      </w:r>
      <w:r w:rsidR="00FC489C">
        <w:rPr>
          <w:rFonts w:ascii="David" w:hAnsi="David" w:cs="David" w:hint="cs"/>
          <w:sz w:val="24"/>
          <w:szCs w:val="24"/>
          <w:rtl/>
        </w:rPr>
        <w:t xml:space="preserve">, 14 ביוני, 2018. </w:t>
      </w:r>
    </w:p>
    <w:p w14:paraId="3E0A1648" w14:textId="77777777" w:rsidR="00BA7D51" w:rsidRDefault="00BA7D51" w:rsidP="00FC489C">
      <w:pPr>
        <w:shd w:val="clear" w:color="auto" w:fill="FFFFFF"/>
        <w:spacing w:after="0" w:line="240" w:lineRule="auto"/>
        <w:ind w:right="85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2405A8BE" w14:textId="77777777" w:rsidR="006A0DEE" w:rsidRPr="00BA7D51" w:rsidRDefault="00BA7D51" w:rsidP="00BA7D51">
      <w:pPr>
        <w:spacing w:after="0" w:line="360" w:lineRule="auto"/>
        <w:ind w:left="26" w:right="-720" w:hanging="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E0BA7">
        <w:rPr>
          <w:rFonts w:ascii="David" w:hAnsi="David" w:cs="David" w:hint="cs"/>
          <w:b/>
          <w:bCs/>
          <w:sz w:val="28"/>
          <w:szCs w:val="28"/>
          <w:u w:val="single"/>
          <w:rtl/>
        </w:rPr>
        <w:t>הרצאות אקדמיות:</w:t>
      </w:r>
    </w:p>
    <w:p w14:paraId="082739AC" w14:textId="77777777" w:rsidR="001D644D" w:rsidRDefault="006A0DEE" w:rsidP="001D644D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בוקס, ברק. "</w:t>
      </w:r>
      <w:r w:rsidRPr="006E7D52">
        <w:rPr>
          <w:rFonts w:ascii="David" w:hAnsi="David" w:cs="David" w:hint="cs"/>
          <w:sz w:val="24"/>
          <w:szCs w:val="24"/>
          <w:rtl/>
        </w:rPr>
        <w:t>סיקור תקשורתי של משברים מדיניים: מקרה הבוחן של כלי תקשורת ערביים במזרח התיכון</w:t>
      </w:r>
      <w:r>
        <w:rPr>
          <w:rFonts w:ascii="David" w:hAnsi="David" w:cs="David" w:hint="cs"/>
          <w:sz w:val="24"/>
          <w:szCs w:val="24"/>
          <w:rtl/>
        </w:rPr>
        <w:t xml:space="preserve">", הרצאה במסגרת סמינר מחלקתי, בית-הספר לתקשורת, אוניברסיטת בר-אילן, </w:t>
      </w:r>
      <w:r w:rsidRPr="00EF4FDE">
        <w:rPr>
          <w:rFonts w:ascii="David" w:hAnsi="David" w:cs="David" w:hint="cs"/>
          <w:sz w:val="24"/>
          <w:szCs w:val="24"/>
          <w:rtl/>
        </w:rPr>
        <w:t>12 במרץ,2019.</w:t>
      </w:r>
      <w:r w:rsidR="00355492">
        <w:rPr>
          <w:rFonts w:ascii="David" w:hAnsi="David" w:cs="David" w:hint="cs"/>
          <w:sz w:val="24"/>
          <w:szCs w:val="24"/>
          <w:rtl/>
        </w:rPr>
        <w:t xml:space="preserve"> פורסם בבלוג בית-הספר 14 למרץ, 2019. </w:t>
      </w:r>
    </w:p>
    <w:p w14:paraId="63DC3B3F" w14:textId="77777777" w:rsidR="001D644D" w:rsidRDefault="00355492" w:rsidP="001D644D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זמין ב:</w:t>
      </w:r>
      <w:r w:rsidR="001D644D">
        <w:rPr>
          <w:rFonts w:ascii="David" w:hAnsi="David" w:cs="David" w:hint="cs"/>
          <w:sz w:val="24"/>
          <w:szCs w:val="24"/>
          <w:rtl/>
        </w:rPr>
        <w:t xml:space="preserve"> </w:t>
      </w:r>
      <w:hyperlink r:id="rId15" w:history="1">
        <w:r w:rsidR="001D644D" w:rsidRPr="001D644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http://blogtikshoretbarilan.blogspot.com/2019/03/blog-post_14.html</w:t>
        </w:r>
      </w:hyperlink>
    </w:p>
    <w:p w14:paraId="12D9CFD5" w14:textId="77777777" w:rsidR="00355492" w:rsidRDefault="00355492" w:rsidP="001D644D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(הורד:2 באפריל, 2019). </w:t>
      </w:r>
    </w:p>
    <w:p w14:paraId="4906E017" w14:textId="77777777" w:rsidR="00F3668E" w:rsidRDefault="00F3668E" w:rsidP="001D644D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27CFB7A9" w14:textId="6515B441" w:rsidR="00895BE9" w:rsidRDefault="00895BE9" w:rsidP="00FC489C">
      <w:pPr>
        <w:shd w:val="clear" w:color="auto" w:fill="FFFFFF"/>
        <w:spacing w:after="0" w:line="240" w:lineRule="auto"/>
        <w:ind w:right="85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14C0D8FF" w14:textId="77777777" w:rsidR="00EF16B7" w:rsidRDefault="00EF16B7" w:rsidP="00FC489C">
      <w:pPr>
        <w:shd w:val="clear" w:color="auto" w:fill="FFFFFF"/>
        <w:spacing w:after="0" w:line="240" w:lineRule="auto"/>
        <w:ind w:right="85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66C5980C" w14:textId="77777777" w:rsidR="004B090E" w:rsidRPr="001D644D" w:rsidRDefault="00CE0BA7" w:rsidP="001D644D">
      <w:pPr>
        <w:spacing w:after="0" w:line="360" w:lineRule="auto"/>
        <w:ind w:left="26" w:right="-720" w:hanging="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E0BA7">
        <w:rPr>
          <w:rFonts w:ascii="David" w:hAnsi="David" w:cs="David" w:hint="cs"/>
          <w:b/>
          <w:bCs/>
          <w:sz w:val="28"/>
          <w:szCs w:val="28"/>
          <w:u w:val="single"/>
          <w:rtl/>
        </w:rPr>
        <w:t>הרצאות לא אקדמיות:</w:t>
      </w:r>
    </w:p>
    <w:p w14:paraId="4566F367" w14:textId="77777777" w:rsidR="001D644D" w:rsidRDefault="004B090E" w:rsidP="001A548D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בוקס, ברק. "קיר הברזל והמאבק בטרור", הרצאה במסגרת ארועי "לילה לבן", מכון ז'בוטינסקי בישראל, תל-אביב, </w:t>
      </w:r>
      <w:r w:rsidR="001A548D">
        <w:rPr>
          <w:rFonts w:ascii="David" w:hAnsi="David" w:cs="David" w:hint="cs"/>
          <w:sz w:val="24"/>
          <w:szCs w:val="24"/>
          <w:rtl/>
        </w:rPr>
        <w:t>28 ביוני,</w:t>
      </w:r>
      <w:r>
        <w:rPr>
          <w:rFonts w:ascii="David" w:hAnsi="David" w:cs="David" w:hint="cs"/>
          <w:sz w:val="24"/>
          <w:szCs w:val="24"/>
          <w:rtl/>
        </w:rPr>
        <w:t xml:space="preserve"> 2018. </w:t>
      </w:r>
    </w:p>
    <w:p w14:paraId="1994979A" w14:textId="77777777" w:rsidR="004B090E" w:rsidRPr="001D644D" w:rsidRDefault="004B090E" w:rsidP="001D644D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זמין ב:</w:t>
      </w:r>
      <w:r w:rsidR="001D644D">
        <w:rPr>
          <w:rFonts w:ascii="David" w:hAnsi="David" w:cs="David" w:hint="cs"/>
          <w:sz w:val="24"/>
          <w:szCs w:val="24"/>
          <w:rtl/>
        </w:rPr>
        <w:t xml:space="preserve"> </w:t>
      </w:r>
      <w:hyperlink r:id="rId16" w:history="1">
        <w:r w:rsidR="001D644D" w:rsidRPr="001D644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https://www.youtube.com/watch?v=tSozGCDJIA8</w:t>
        </w:r>
      </w:hyperlink>
    </w:p>
    <w:p w14:paraId="7488B8F9" w14:textId="4551767E" w:rsidR="004B090E" w:rsidRDefault="004B090E" w:rsidP="001D644D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(הורד:2 באפריל, 2019). </w:t>
      </w:r>
    </w:p>
    <w:p w14:paraId="613BA107" w14:textId="479D80E7" w:rsidR="00EF16B7" w:rsidRDefault="00EF16B7" w:rsidP="001D644D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00670553" w14:textId="77777777" w:rsidR="00EF16B7" w:rsidRDefault="00EF16B7" w:rsidP="001D644D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3C2D13FB" w14:textId="1966D13B" w:rsidR="00F3668E" w:rsidRPr="00F25CF3" w:rsidRDefault="00EF16B7" w:rsidP="00F25CF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Bouks, Barak. "The Modern 'Iron Wall' of Jabo- Cyber Threats and Northern Borders", a Zoom Lecture, Jabotinsky Institute, Tel-Aviv, August 31, 2020. Available At: </w:t>
      </w:r>
      <w:hyperlink r:id="rId17" w:history="1">
        <w:r w:rsidRPr="007B352C">
          <w:rPr>
            <w:rStyle w:val="Hyperlink"/>
            <w:rFonts w:asciiTheme="majorBidi" w:hAnsiTheme="majorBidi" w:cstheme="majorBidi"/>
          </w:rPr>
          <w:t>https://www.facebook.com/jabotinsky.inst/videos/665608324056554</w:t>
        </w:r>
      </w:hyperlink>
      <w:r>
        <w:rPr>
          <w:rFonts w:asciiTheme="majorBidi" w:hAnsiTheme="majorBidi" w:cstheme="majorBidi"/>
          <w:sz w:val="24"/>
          <w:szCs w:val="24"/>
        </w:rPr>
        <w:t xml:space="preserve"> (Downloaded: September 7, 2020).</w:t>
      </w:r>
    </w:p>
    <w:p w14:paraId="286450D6" w14:textId="77777777" w:rsidR="001A548D" w:rsidRPr="00CE0BA7" w:rsidRDefault="001A548D" w:rsidP="001A548D">
      <w:pPr>
        <w:spacing w:after="0" w:line="360" w:lineRule="auto"/>
        <w:ind w:right="-720"/>
        <w:contextualSpacing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B7DF49D" w14:textId="77777777" w:rsidR="00BD29A9" w:rsidRPr="001E20BA" w:rsidRDefault="00BD29A9" w:rsidP="00455E17">
      <w:pPr>
        <w:spacing w:after="0" w:line="360" w:lineRule="auto"/>
        <w:ind w:left="28" w:right="-720" w:hanging="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E20BA">
        <w:rPr>
          <w:rFonts w:ascii="David" w:hAnsi="David" w:cs="David"/>
          <w:b/>
          <w:bCs/>
          <w:sz w:val="28"/>
          <w:szCs w:val="28"/>
          <w:u w:val="single"/>
          <w:rtl/>
        </w:rPr>
        <w:t>אזכורי תודות על השתתפות בהכנת מאמר</w:t>
      </w:r>
      <w:r w:rsidRPr="001E20BA">
        <w:rPr>
          <w:rFonts w:ascii="David" w:hAnsi="David" w:cs="David" w:hint="cs"/>
          <w:b/>
          <w:bCs/>
          <w:sz w:val="28"/>
          <w:szCs w:val="28"/>
          <w:u w:val="single"/>
          <w:rtl/>
        </w:rPr>
        <w:t>ים</w:t>
      </w:r>
      <w:r w:rsidR="00F10EB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455E17">
        <w:rPr>
          <w:rFonts w:ascii="David" w:hAnsi="David" w:cs="David"/>
          <w:b/>
          <w:bCs/>
          <w:sz w:val="28"/>
          <w:szCs w:val="28"/>
          <w:u w:val="single"/>
        </w:rPr>
        <w:t>(</w:t>
      </w:r>
      <w:r w:rsidRPr="001E20BA">
        <w:rPr>
          <w:rFonts w:ascii="David" w:hAnsi="David" w:cs="David"/>
          <w:b/>
          <w:bCs/>
          <w:sz w:val="28"/>
          <w:szCs w:val="28"/>
          <w:u w:val="single"/>
        </w:rPr>
        <w:t>Acknowledgments</w:t>
      </w:r>
      <w:r>
        <w:rPr>
          <w:rFonts w:ascii="David" w:hAnsi="David" w:cs="David"/>
          <w:b/>
          <w:bCs/>
          <w:sz w:val="28"/>
          <w:szCs w:val="28"/>
          <w:u w:val="single"/>
        </w:rPr>
        <w:t>)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</w:p>
    <w:p w14:paraId="1A1E00D5" w14:textId="77777777" w:rsidR="00094050" w:rsidRDefault="00094050" w:rsidP="00094050">
      <w:pPr>
        <w:bidi w:val="0"/>
        <w:spacing w:after="0" w:line="240" w:lineRule="auto"/>
        <w:ind w:left="28" w:right="84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7676D">
        <w:rPr>
          <w:rFonts w:asciiTheme="majorBidi" w:hAnsiTheme="majorBidi" w:cstheme="majorBidi"/>
          <w:sz w:val="24"/>
          <w:szCs w:val="24"/>
        </w:rPr>
        <w:t xml:space="preserve">Berman, Eli &amp; Laitin, David D. </w:t>
      </w:r>
      <w:r w:rsidRPr="0037676D">
        <w:rPr>
          <w:rFonts w:asciiTheme="majorBidi" w:hAnsiTheme="majorBidi" w:cstheme="majorBidi"/>
          <w:sz w:val="24"/>
          <w:szCs w:val="24"/>
          <w:u w:val="single"/>
        </w:rPr>
        <w:t>Hard Targets: Theory and Evidence on Suicide Attacks.</w:t>
      </w:r>
      <w:r w:rsidRPr="0037676D">
        <w:rPr>
          <w:rFonts w:asciiTheme="majorBidi" w:hAnsiTheme="majorBidi" w:cstheme="majorBidi"/>
          <w:sz w:val="24"/>
          <w:szCs w:val="24"/>
        </w:rPr>
        <w:t xml:space="preserve"> A Paper for the Department of Political Science, Stanford University, December 2006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1456AA7" w14:textId="572F1327" w:rsidR="00094050" w:rsidRDefault="00094050" w:rsidP="00F25CF3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37676D">
        <w:rPr>
          <w:rFonts w:asciiTheme="majorBidi" w:hAnsiTheme="majorBidi" w:cstheme="majorBidi"/>
          <w:sz w:val="24"/>
          <w:szCs w:val="24"/>
        </w:rPr>
        <w:t xml:space="preserve">*We thank Eva Meyersson Milgrom for organizing the Stanford suicide terrorism project and for her foresight in matchmaking this collaboration. </w:t>
      </w:r>
      <w:r w:rsidRPr="0037676D">
        <w:rPr>
          <w:rFonts w:asciiTheme="majorBidi" w:hAnsiTheme="majorBidi" w:cstheme="majorBidi"/>
          <w:b/>
          <w:bCs/>
          <w:sz w:val="24"/>
          <w:szCs w:val="24"/>
          <w:u w:val="single"/>
        </w:rPr>
        <w:t>We also thank Barak Bouks for research assistance.</w:t>
      </w:r>
      <w:r w:rsidRPr="0037676D">
        <w:rPr>
          <w:rFonts w:asciiTheme="majorBidi" w:hAnsiTheme="majorBidi" w:cstheme="majorBidi"/>
          <w:sz w:val="24"/>
          <w:szCs w:val="24"/>
        </w:rPr>
        <w:t xml:space="preserve"> </w:t>
      </w:r>
    </w:p>
    <w:p w14:paraId="43FEB0E9" w14:textId="77777777" w:rsidR="00F25CF3" w:rsidRPr="0037676D" w:rsidRDefault="00F25CF3" w:rsidP="00F25CF3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F196907" w14:textId="77777777" w:rsidR="00094050" w:rsidRDefault="00094050" w:rsidP="00094050">
      <w:pPr>
        <w:bidi w:val="0"/>
        <w:spacing w:after="0" w:line="240" w:lineRule="auto"/>
        <w:ind w:left="28" w:right="84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7676D">
        <w:rPr>
          <w:rFonts w:asciiTheme="majorBidi" w:hAnsiTheme="majorBidi" w:cstheme="majorBidi"/>
          <w:sz w:val="24"/>
          <w:szCs w:val="24"/>
        </w:rPr>
        <w:t>B</w:t>
      </w:r>
      <w:r w:rsidR="00CD00D7">
        <w:rPr>
          <w:rFonts w:asciiTheme="majorBidi" w:hAnsiTheme="majorBidi" w:cstheme="majorBidi"/>
          <w:sz w:val="24"/>
          <w:szCs w:val="24"/>
        </w:rPr>
        <w:t>erman, Eli &amp; Laitin, David D. "</w:t>
      </w:r>
      <w:r w:rsidRPr="0037676D">
        <w:rPr>
          <w:rFonts w:asciiTheme="majorBidi" w:hAnsiTheme="majorBidi" w:cstheme="majorBidi"/>
          <w:sz w:val="24"/>
          <w:szCs w:val="24"/>
        </w:rPr>
        <w:t xml:space="preserve">Religion, </w:t>
      </w:r>
      <w:r>
        <w:rPr>
          <w:rFonts w:asciiTheme="majorBidi" w:hAnsiTheme="majorBidi" w:cstheme="majorBidi"/>
          <w:sz w:val="24"/>
          <w:szCs w:val="24"/>
        </w:rPr>
        <w:t>T</w:t>
      </w:r>
      <w:r w:rsidRPr="0037676D">
        <w:rPr>
          <w:rFonts w:asciiTheme="majorBidi" w:hAnsiTheme="majorBidi" w:cstheme="majorBidi"/>
          <w:sz w:val="24"/>
          <w:szCs w:val="24"/>
        </w:rPr>
        <w:t>erroris</w:t>
      </w:r>
      <w:r>
        <w:rPr>
          <w:rFonts w:asciiTheme="majorBidi" w:hAnsiTheme="majorBidi" w:cstheme="majorBidi"/>
          <w:sz w:val="24"/>
          <w:szCs w:val="24"/>
        </w:rPr>
        <w:t>m and Public Goods: Testing the C</w:t>
      </w:r>
      <w:r w:rsidRPr="0037676D">
        <w:rPr>
          <w:rFonts w:asciiTheme="majorBidi" w:hAnsiTheme="majorBidi" w:cstheme="majorBidi"/>
          <w:sz w:val="24"/>
          <w:szCs w:val="24"/>
        </w:rPr>
        <w:t xml:space="preserve">lub </w:t>
      </w:r>
      <w:r>
        <w:rPr>
          <w:rFonts w:asciiTheme="majorBidi" w:hAnsiTheme="majorBidi" w:cstheme="majorBidi"/>
          <w:sz w:val="24"/>
          <w:szCs w:val="24"/>
        </w:rPr>
        <w:t>M</w:t>
      </w:r>
      <w:r w:rsidRPr="0037676D">
        <w:rPr>
          <w:rFonts w:asciiTheme="majorBidi" w:hAnsiTheme="majorBidi" w:cstheme="majorBidi"/>
          <w:sz w:val="24"/>
          <w:szCs w:val="24"/>
        </w:rPr>
        <w:t xml:space="preserve">odel", </w:t>
      </w:r>
      <w:r w:rsidRPr="0037676D">
        <w:rPr>
          <w:rFonts w:asciiTheme="majorBidi" w:hAnsiTheme="majorBidi" w:cstheme="majorBidi"/>
          <w:sz w:val="24"/>
          <w:szCs w:val="24"/>
          <w:u w:val="single"/>
        </w:rPr>
        <w:t>Journal of Public Economics</w:t>
      </w:r>
      <w:r w:rsidRPr="0037676D">
        <w:rPr>
          <w:rFonts w:asciiTheme="majorBidi" w:hAnsiTheme="majorBidi" w:cstheme="majorBidi"/>
          <w:sz w:val="24"/>
          <w:szCs w:val="24"/>
        </w:rPr>
        <w:t>, 92, 2008, 1942-1967.</w:t>
      </w:r>
    </w:p>
    <w:p w14:paraId="0168DB70" w14:textId="6C8622D3" w:rsidR="00094050" w:rsidRDefault="00094050" w:rsidP="00F25CF3">
      <w:pPr>
        <w:bidi w:val="0"/>
        <w:spacing w:after="0" w:line="240" w:lineRule="auto"/>
        <w:ind w:right="84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We appreciate the comments....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37676D">
        <w:rPr>
          <w:rFonts w:asciiTheme="majorBidi" w:hAnsiTheme="majorBidi" w:cstheme="majorBidi"/>
          <w:b/>
          <w:bCs/>
          <w:sz w:val="24"/>
          <w:szCs w:val="24"/>
          <w:u w:val="single"/>
        </w:rPr>
        <w:t>We thank Barak Bouks,</w:t>
      </w:r>
      <w:r w:rsidRPr="0037676D">
        <w:rPr>
          <w:rFonts w:asciiTheme="majorBidi" w:hAnsiTheme="majorBidi" w:cstheme="majorBidi"/>
          <w:sz w:val="24"/>
          <w:szCs w:val="24"/>
        </w:rPr>
        <w:t xml:space="preserve"> Liang Choon Wang and Lindsay Heger for research assistance. </w:t>
      </w:r>
    </w:p>
    <w:p w14:paraId="70F2E78B" w14:textId="77777777" w:rsidR="00F25CF3" w:rsidRPr="00F25CF3" w:rsidRDefault="00F25CF3" w:rsidP="00F25CF3">
      <w:pPr>
        <w:bidi w:val="0"/>
        <w:spacing w:after="0" w:line="240" w:lineRule="auto"/>
        <w:ind w:right="84"/>
        <w:jc w:val="both"/>
        <w:rPr>
          <w:rFonts w:asciiTheme="majorBidi" w:hAnsiTheme="majorBidi" w:cstheme="majorBidi"/>
          <w:sz w:val="24"/>
          <w:szCs w:val="24"/>
        </w:rPr>
      </w:pPr>
    </w:p>
    <w:p w14:paraId="2EB6F9C8" w14:textId="77777777" w:rsidR="00094050" w:rsidRDefault="00094050" w:rsidP="00094050">
      <w:pPr>
        <w:bidi w:val="0"/>
        <w:spacing w:after="0" w:line="240" w:lineRule="auto"/>
        <w:ind w:left="28" w:right="84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7676D">
        <w:rPr>
          <w:rFonts w:asciiTheme="majorBidi" w:hAnsiTheme="majorBidi" w:cstheme="majorBidi"/>
          <w:sz w:val="24"/>
          <w:szCs w:val="24"/>
        </w:rPr>
        <w:t xml:space="preserve">Gilboa, Eytan. "Obama in Israel: Fixing American–Israeli Relations", </w:t>
      </w:r>
      <w:r w:rsidRPr="0037676D">
        <w:rPr>
          <w:rFonts w:asciiTheme="majorBidi" w:hAnsiTheme="majorBidi" w:cstheme="majorBidi"/>
          <w:sz w:val="24"/>
          <w:szCs w:val="24"/>
          <w:u w:val="single"/>
        </w:rPr>
        <w:t xml:space="preserve">Israel Journal of foreign Affairs, </w:t>
      </w:r>
      <w:r w:rsidRPr="0037676D">
        <w:rPr>
          <w:rFonts w:asciiTheme="majorBidi" w:hAnsiTheme="majorBidi" w:cstheme="majorBidi"/>
          <w:sz w:val="24"/>
          <w:szCs w:val="24"/>
        </w:rPr>
        <w:t>7 (2),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7676D">
        <w:rPr>
          <w:rFonts w:asciiTheme="majorBidi" w:hAnsiTheme="majorBidi" w:cstheme="majorBidi"/>
          <w:sz w:val="24"/>
          <w:szCs w:val="24"/>
        </w:rPr>
        <w:t>2013, 19-28.</w:t>
      </w:r>
    </w:p>
    <w:p w14:paraId="3C9939EF" w14:textId="77777777" w:rsidR="00094050" w:rsidRDefault="00094050" w:rsidP="00094050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7676D">
        <w:rPr>
          <w:rFonts w:asciiTheme="majorBidi" w:hAnsiTheme="majorBidi" w:cstheme="majorBidi"/>
          <w:sz w:val="24"/>
          <w:szCs w:val="24"/>
        </w:rPr>
        <w:t xml:space="preserve">Notes: The author wishes to thank </w:t>
      </w:r>
      <w:r w:rsidRPr="0037676D">
        <w:rPr>
          <w:rFonts w:asciiTheme="majorBidi" w:hAnsiTheme="majorBidi" w:cstheme="majorBidi"/>
          <w:b/>
          <w:bCs/>
          <w:sz w:val="24"/>
          <w:szCs w:val="24"/>
          <w:u w:val="single"/>
        </w:rPr>
        <w:t>Barak Bouks</w:t>
      </w:r>
      <w:r w:rsidRPr="0037676D">
        <w:rPr>
          <w:rFonts w:asciiTheme="majorBidi" w:hAnsiTheme="majorBidi" w:cstheme="majorBidi"/>
          <w:sz w:val="24"/>
          <w:szCs w:val="24"/>
        </w:rPr>
        <w:t xml:space="preserve"> for his research assistance in the preparation of this article (</w:t>
      </w:r>
      <w:r>
        <w:rPr>
          <w:rFonts w:asciiTheme="majorBidi" w:hAnsiTheme="majorBidi" w:cstheme="majorBidi"/>
          <w:sz w:val="24"/>
          <w:szCs w:val="24"/>
        </w:rPr>
        <w:t xml:space="preserve">written in </w:t>
      </w:r>
      <w:r w:rsidRPr="0037676D">
        <w:rPr>
          <w:rFonts w:asciiTheme="majorBidi" w:hAnsiTheme="majorBidi" w:cstheme="majorBidi"/>
          <w:sz w:val="24"/>
          <w:szCs w:val="24"/>
        </w:rPr>
        <w:t>p.26)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CD16014" w14:textId="77777777" w:rsidR="00CA63C3" w:rsidRDefault="00CA63C3" w:rsidP="00CA63C3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575F8B06" w14:textId="77777777" w:rsidR="00CA63C3" w:rsidRPr="003E4876" w:rsidRDefault="00CA63C3" w:rsidP="00CA63C3">
      <w:pPr>
        <w:bidi w:val="0"/>
        <w:spacing w:after="0" w:line="240" w:lineRule="auto"/>
        <w:ind w:left="28" w:right="84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Shpiro, Shlomo. "</w:t>
      </w:r>
      <w:r w:rsidRPr="00E149E9">
        <w:rPr>
          <w:rFonts w:asciiTheme="majorBidi" w:hAnsiTheme="majorBidi" w:cstheme="majorBidi"/>
          <w:sz w:val="24"/>
          <w:szCs w:val="24"/>
        </w:rPr>
        <w:t>Israeli Intelligence and the Coronavirus Crisis</w:t>
      </w:r>
      <w:r>
        <w:rPr>
          <w:rFonts w:asciiTheme="majorBidi" w:hAnsiTheme="majorBidi" w:cstheme="majorBidi"/>
          <w:sz w:val="24"/>
          <w:szCs w:val="24"/>
        </w:rPr>
        <w:t xml:space="preserve">", </w:t>
      </w:r>
      <w:r w:rsidRPr="00E149E9">
        <w:rPr>
          <w:rFonts w:asciiTheme="majorBidi" w:hAnsiTheme="majorBidi" w:cstheme="majorBidi"/>
          <w:sz w:val="24"/>
          <w:szCs w:val="24"/>
          <w:u w:val="single"/>
        </w:rPr>
        <w:t>International Journal of Intelligence and CounterIntelligence</w:t>
      </w:r>
      <w:r>
        <w:rPr>
          <w:rFonts w:asciiTheme="majorBidi" w:hAnsiTheme="majorBidi" w:cstheme="majorBidi"/>
          <w:sz w:val="24"/>
          <w:szCs w:val="24"/>
          <w:u w:val="single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0, 2020, 1-16.</w:t>
      </w:r>
    </w:p>
    <w:p w14:paraId="70A7D090" w14:textId="77777777" w:rsidR="009F5611" w:rsidRDefault="009F5611" w:rsidP="009F5611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70F91288" w14:textId="77777777" w:rsidR="00895BE9" w:rsidRDefault="00895BE9" w:rsidP="00895BE9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E48CCBE" w14:textId="77777777" w:rsidR="0088101A" w:rsidRDefault="0088101A" w:rsidP="00B8071B">
      <w:pPr>
        <w:spacing w:line="360" w:lineRule="auto"/>
        <w:ind w:right="142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lastRenderedPageBreak/>
        <w:t xml:space="preserve">פרסומים </w:t>
      </w:r>
      <w:r w:rsidR="00646C3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אקדמאים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לא שפיטים:</w:t>
      </w:r>
    </w:p>
    <w:p w14:paraId="69E346B3" w14:textId="77777777" w:rsidR="00005F9C" w:rsidRDefault="00005F9C" w:rsidP="00462EC3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כתבי-עת:</w:t>
      </w:r>
    </w:p>
    <w:p w14:paraId="4F1C2B46" w14:textId="77777777" w:rsidR="00005F9C" w:rsidRDefault="00005F9C" w:rsidP="00462EC3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005F9C">
        <w:rPr>
          <w:rFonts w:ascii="David" w:hAnsi="David" w:cs="David" w:hint="cs"/>
          <w:sz w:val="24"/>
          <w:szCs w:val="24"/>
          <w:rtl/>
        </w:rPr>
        <w:t>בוקס</w:t>
      </w:r>
      <w:r w:rsidRPr="00005F9C">
        <w:rPr>
          <w:rFonts w:ascii="David" w:hAnsi="David" w:cs="David"/>
          <w:sz w:val="24"/>
          <w:szCs w:val="24"/>
          <w:rtl/>
        </w:rPr>
        <w:t xml:space="preserve">, </w:t>
      </w:r>
      <w:r w:rsidRPr="00005F9C">
        <w:rPr>
          <w:rFonts w:ascii="David" w:hAnsi="David" w:cs="David" w:hint="cs"/>
          <w:sz w:val="24"/>
          <w:szCs w:val="24"/>
          <w:rtl/>
        </w:rPr>
        <w:t>ברק</w:t>
      </w:r>
      <w:r w:rsidRPr="00005F9C">
        <w:rPr>
          <w:rFonts w:ascii="David" w:hAnsi="David" w:cs="David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>"</w:t>
      </w:r>
      <w:r w:rsidR="002C65D6">
        <w:rPr>
          <w:rFonts w:ascii="David" w:hAnsi="David" w:cs="David"/>
          <w:sz w:val="24"/>
          <w:szCs w:val="24"/>
          <w:rtl/>
        </w:rPr>
        <w:t>ההחלטות המנהיגותיות של בגין בעקבות ביקור הנשיא סאדאת</w:t>
      </w:r>
      <w:r>
        <w:rPr>
          <w:rFonts w:ascii="David" w:hAnsi="David" w:cs="David" w:hint="cs"/>
          <w:sz w:val="24"/>
          <w:szCs w:val="24"/>
          <w:rtl/>
        </w:rPr>
        <w:t xml:space="preserve">", </w:t>
      </w:r>
      <w:r w:rsidRPr="00005F9C">
        <w:rPr>
          <w:rFonts w:ascii="David" w:hAnsi="David" w:cs="David" w:hint="cs"/>
          <w:sz w:val="24"/>
          <w:szCs w:val="24"/>
          <w:u w:val="single"/>
          <w:rtl/>
        </w:rPr>
        <w:t>האומה,</w:t>
      </w:r>
      <w:r w:rsidR="005E3858">
        <w:rPr>
          <w:rFonts w:ascii="David" w:hAnsi="David" w:cs="David" w:hint="cs"/>
          <w:sz w:val="24"/>
          <w:szCs w:val="24"/>
          <w:rtl/>
        </w:rPr>
        <w:t xml:space="preserve"> </w:t>
      </w:r>
      <w:r w:rsidR="00AF23CE">
        <w:rPr>
          <w:rFonts w:ascii="David" w:hAnsi="David" w:cs="David" w:hint="cs"/>
          <w:sz w:val="24"/>
          <w:szCs w:val="24"/>
          <w:rtl/>
        </w:rPr>
        <w:t>208, חורף תשע"ח</w:t>
      </w:r>
      <w:r w:rsidR="005E3858">
        <w:rPr>
          <w:rFonts w:ascii="David" w:hAnsi="David" w:cs="David" w:hint="cs"/>
          <w:sz w:val="24"/>
          <w:szCs w:val="24"/>
          <w:rtl/>
        </w:rPr>
        <w:t>, נובמבר, 2017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06B50C00" w14:textId="77777777" w:rsidR="008F313B" w:rsidRDefault="008F313B" w:rsidP="00462EC3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6A9A213B" w14:textId="77777777" w:rsidR="00734996" w:rsidRDefault="00DC6984" w:rsidP="00734996">
      <w:pPr>
        <w:spacing w:line="360" w:lineRule="auto"/>
        <w:ind w:right="-7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ניירות עמדה ופרשנות:</w:t>
      </w:r>
    </w:p>
    <w:p w14:paraId="35F9CE58" w14:textId="77777777" w:rsidR="00734996" w:rsidRDefault="00734996" w:rsidP="00734996">
      <w:pPr>
        <w:spacing w:after="0" w:line="360" w:lineRule="auto"/>
        <w:ind w:left="26" w:right="-720" w:hanging="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34996">
        <w:rPr>
          <w:rFonts w:ascii="David" w:hAnsi="David" w:cs="David" w:hint="cs"/>
          <w:b/>
          <w:bCs/>
          <w:sz w:val="28"/>
          <w:szCs w:val="28"/>
          <w:rtl/>
        </w:rPr>
        <w:t xml:space="preserve">            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ניירות עמדה:</w:t>
      </w:r>
    </w:p>
    <w:p w14:paraId="4B6DCDC0" w14:textId="77777777" w:rsidR="0017373A" w:rsidRDefault="0017373A" w:rsidP="00E97D6C">
      <w:pPr>
        <w:bidi w:val="0"/>
        <w:spacing w:after="0" w:line="240" w:lineRule="auto"/>
        <w:ind w:left="28" w:right="84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7373A">
        <w:rPr>
          <w:rFonts w:asciiTheme="majorBidi" w:hAnsiTheme="majorBidi" w:cstheme="majorBidi"/>
          <w:sz w:val="24"/>
          <w:szCs w:val="24"/>
        </w:rPr>
        <w:t xml:space="preserve">Bouks, Barak. </w:t>
      </w:r>
      <w:r w:rsidR="00BA7162">
        <w:rPr>
          <w:rFonts w:asciiTheme="majorBidi" w:hAnsiTheme="majorBidi" w:cstheme="majorBidi"/>
          <w:sz w:val="24"/>
          <w:szCs w:val="24"/>
        </w:rPr>
        <w:t>"</w:t>
      </w:r>
      <w:r w:rsidRPr="0017373A">
        <w:rPr>
          <w:rFonts w:asciiTheme="majorBidi" w:hAnsiTheme="majorBidi" w:cstheme="majorBidi"/>
          <w:sz w:val="24"/>
          <w:szCs w:val="24"/>
        </w:rPr>
        <w:t>The Hezbollah-Fath al-Sham Ceasefire: A New Regional Equilibrium?</w:t>
      </w:r>
      <w:r w:rsidR="00BA7162">
        <w:rPr>
          <w:rFonts w:asciiTheme="majorBidi" w:hAnsiTheme="majorBidi" w:cstheme="majorBidi"/>
          <w:sz w:val="24"/>
          <w:szCs w:val="24"/>
        </w:rPr>
        <w:t>"</w:t>
      </w:r>
      <w:r w:rsidR="00E2508A">
        <w:rPr>
          <w:rFonts w:asciiTheme="majorBidi" w:hAnsiTheme="majorBidi" w:cstheme="majorBidi"/>
          <w:sz w:val="24"/>
          <w:szCs w:val="24"/>
        </w:rPr>
        <w:t xml:space="preserve"> </w:t>
      </w:r>
      <w:r w:rsidR="00BA7162">
        <w:rPr>
          <w:rFonts w:asciiTheme="majorBidi" w:hAnsiTheme="majorBidi" w:cstheme="majorBidi"/>
          <w:sz w:val="24"/>
          <w:szCs w:val="24"/>
        </w:rPr>
        <w:t xml:space="preserve">Perspective Paper No. 525. </w:t>
      </w:r>
      <w:r w:rsidR="00173FCB">
        <w:rPr>
          <w:rFonts w:asciiTheme="majorBidi" w:hAnsiTheme="majorBidi" w:cstheme="majorBidi"/>
          <w:sz w:val="24"/>
          <w:szCs w:val="24"/>
        </w:rPr>
        <w:t xml:space="preserve">August 31, 2017. </w:t>
      </w:r>
      <w:r w:rsidR="005A51B8">
        <w:rPr>
          <w:rFonts w:asciiTheme="majorBidi" w:hAnsiTheme="majorBidi" w:cstheme="majorBidi"/>
          <w:sz w:val="24"/>
          <w:szCs w:val="24"/>
        </w:rPr>
        <w:t xml:space="preserve">The </w:t>
      </w:r>
      <w:r w:rsidR="0088101A">
        <w:rPr>
          <w:rFonts w:asciiTheme="majorBidi" w:hAnsiTheme="majorBidi" w:cstheme="majorBidi"/>
          <w:sz w:val="24"/>
          <w:szCs w:val="24"/>
        </w:rPr>
        <w:t xml:space="preserve">Begin-Sadat Center for </w:t>
      </w:r>
      <w:r w:rsidR="00BA7162">
        <w:rPr>
          <w:rFonts w:asciiTheme="majorBidi" w:hAnsiTheme="majorBidi" w:cstheme="majorBidi"/>
          <w:sz w:val="24"/>
          <w:szCs w:val="24"/>
        </w:rPr>
        <w:t>Strategic Stu</w:t>
      </w:r>
      <w:r w:rsidR="005A51B8">
        <w:rPr>
          <w:rFonts w:asciiTheme="majorBidi" w:hAnsiTheme="majorBidi" w:cstheme="majorBidi"/>
          <w:sz w:val="24"/>
          <w:szCs w:val="24"/>
        </w:rPr>
        <w:t xml:space="preserve">dies. </w:t>
      </w:r>
    </w:p>
    <w:p w14:paraId="4E7B190A" w14:textId="77777777" w:rsidR="00BB6FCE" w:rsidRDefault="00BA7162" w:rsidP="00E97D6C">
      <w:pPr>
        <w:bidi w:val="0"/>
        <w:spacing w:after="0" w:line="240" w:lineRule="auto"/>
        <w:ind w:left="28" w:right="84" w:hanging="2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Available At: </w:t>
      </w:r>
      <w:hyperlink r:id="rId18" w:history="1">
        <w:r w:rsidRPr="008D1BAC">
          <w:rPr>
            <w:rStyle w:val="Hyperlink"/>
            <w:rFonts w:asciiTheme="majorBidi" w:hAnsiTheme="majorBidi" w:cstheme="majorBidi"/>
            <w:sz w:val="24"/>
            <w:szCs w:val="24"/>
          </w:rPr>
          <w:t>https://besacenter.org/perspectives-papers/hezbollah-syria-ceasefire/</w:t>
        </w:r>
      </w:hyperlink>
      <w:r>
        <w:rPr>
          <w:rFonts w:asciiTheme="majorBidi" w:hAnsiTheme="majorBidi" w:cstheme="majorBidi"/>
          <w:sz w:val="24"/>
          <w:szCs w:val="24"/>
        </w:rPr>
        <w:t xml:space="preserve"> (Downloaded: November 11, 2017).</w:t>
      </w:r>
    </w:p>
    <w:p w14:paraId="637C69C0" w14:textId="77777777" w:rsidR="00D578E4" w:rsidRDefault="00D578E4" w:rsidP="00D578E4">
      <w:pPr>
        <w:bidi w:val="0"/>
        <w:spacing w:after="0" w:line="240" w:lineRule="auto"/>
        <w:ind w:left="28" w:right="-720" w:hanging="28"/>
        <w:contextualSpacing/>
        <w:rPr>
          <w:rFonts w:asciiTheme="majorBidi" w:hAnsiTheme="majorBidi" w:cstheme="majorBidi"/>
          <w:sz w:val="24"/>
          <w:szCs w:val="24"/>
        </w:rPr>
      </w:pPr>
    </w:p>
    <w:p w14:paraId="36F1D1C7" w14:textId="77777777" w:rsidR="00DC6984" w:rsidRDefault="00DC6984" w:rsidP="00DC6984">
      <w:pPr>
        <w:spacing w:line="360" w:lineRule="auto"/>
        <w:ind w:right="-7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עיתונים:</w:t>
      </w:r>
    </w:p>
    <w:p w14:paraId="76098FC3" w14:textId="77777777" w:rsidR="008468F3" w:rsidRPr="008468F3" w:rsidRDefault="008468F3" w:rsidP="008468F3">
      <w:pPr>
        <w:spacing w:after="0" w:line="240" w:lineRule="auto"/>
        <w:ind w:right="-720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8468F3">
        <w:rPr>
          <w:rFonts w:ascii="David" w:hAnsi="David" w:cs="David"/>
          <w:sz w:val="24"/>
          <w:szCs w:val="24"/>
          <w:rtl/>
        </w:rPr>
        <w:t>בוקס, ברק</w:t>
      </w:r>
      <w:r w:rsidR="00C64733">
        <w:rPr>
          <w:rFonts w:ascii="David" w:hAnsi="David" w:cs="David" w:hint="cs"/>
          <w:sz w:val="24"/>
          <w:szCs w:val="24"/>
          <w:rtl/>
        </w:rPr>
        <w:t>.</w:t>
      </w:r>
      <w:r w:rsidRPr="008468F3">
        <w:rPr>
          <w:rFonts w:ascii="David" w:hAnsi="David" w:cs="David"/>
          <w:sz w:val="24"/>
          <w:szCs w:val="24"/>
          <w:rtl/>
        </w:rPr>
        <w:t xml:space="preserve"> "אל-קאעידה בשטח", </w:t>
      </w:r>
      <w:r w:rsidRPr="008468F3">
        <w:rPr>
          <w:rFonts w:ascii="David" w:hAnsi="David" w:cs="David"/>
          <w:sz w:val="24"/>
          <w:szCs w:val="24"/>
          <w:u w:val="single"/>
          <w:rtl/>
        </w:rPr>
        <w:t>"הארץ",</w:t>
      </w:r>
      <w:r w:rsidRPr="008468F3">
        <w:rPr>
          <w:rFonts w:ascii="David" w:hAnsi="David" w:cs="David"/>
          <w:sz w:val="24"/>
          <w:szCs w:val="24"/>
          <w:rtl/>
        </w:rPr>
        <w:t xml:space="preserve"> 30 ליוני, 2014. זמין ב:</w:t>
      </w:r>
    </w:p>
    <w:p w14:paraId="67DD2F30" w14:textId="77777777" w:rsidR="008468F3" w:rsidRDefault="00F54F56" w:rsidP="00C567D5">
      <w:pPr>
        <w:spacing w:after="0" w:line="240" w:lineRule="auto"/>
        <w:ind w:right="-720"/>
        <w:contextualSpacing/>
        <w:jc w:val="both"/>
        <w:rPr>
          <w:rFonts w:ascii="David" w:hAnsi="David" w:cs="David"/>
          <w:sz w:val="24"/>
          <w:szCs w:val="24"/>
          <w:rtl/>
        </w:rPr>
      </w:pPr>
      <w:hyperlink r:id="rId19" w:history="1">
        <w:r w:rsidR="008468F3" w:rsidRPr="008468F3">
          <w:rPr>
            <w:rStyle w:val="Hyperlink"/>
            <w:rFonts w:ascii="David" w:hAnsi="David" w:cs="David"/>
            <w:sz w:val="24"/>
            <w:szCs w:val="24"/>
          </w:rPr>
          <w:t>http://www1.biu.ac.il/File/%D7%A9%D7%98%D7%97-%D7%94%D7%90%D7%A8%D7%A5-30_6_14-%D7%91%D7%95%D7%A7%D7%A1.pdf</w:t>
        </w:r>
      </w:hyperlink>
      <w:r w:rsidR="008468F3" w:rsidRPr="00880B36">
        <w:rPr>
          <w:rFonts w:ascii="David" w:hAnsi="David" w:cs="David"/>
          <w:rtl/>
        </w:rPr>
        <w:t xml:space="preserve"> </w:t>
      </w:r>
      <w:r w:rsidR="008468F3" w:rsidRPr="00C567D5">
        <w:rPr>
          <w:rFonts w:ascii="David" w:hAnsi="David" w:cs="David"/>
          <w:sz w:val="24"/>
          <w:szCs w:val="24"/>
          <w:rtl/>
        </w:rPr>
        <w:t xml:space="preserve">(הורד: </w:t>
      </w:r>
      <w:r w:rsidR="00C567D5" w:rsidRPr="00C567D5">
        <w:rPr>
          <w:rFonts w:ascii="David" w:hAnsi="David" w:cs="David" w:hint="cs"/>
          <w:sz w:val="24"/>
          <w:szCs w:val="24"/>
          <w:rtl/>
        </w:rPr>
        <w:t>12</w:t>
      </w:r>
      <w:r w:rsidR="008468F3" w:rsidRPr="00C567D5">
        <w:rPr>
          <w:rFonts w:ascii="David" w:hAnsi="David" w:cs="David"/>
          <w:sz w:val="24"/>
          <w:szCs w:val="24"/>
          <w:rtl/>
        </w:rPr>
        <w:t xml:space="preserve"> </w:t>
      </w:r>
      <w:r w:rsidR="00A05E29" w:rsidRPr="00C567D5">
        <w:rPr>
          <w:rFonts w:ascii="David" w:hAnsi="David" w:cs="David" w:hint="cs"/>
          <w:sz w:val="24"/>
          <w:szCs w:val="24"/>
          <w:rtl/>
        </w:rPr>
        <w:t>באפריל</w:t>
      </w:r>
      <w:r w:rsidR="008468F3" w:rsidRPr="00C567D5">
        <w:rPr>
          <w:rFonts w:ascii="David" w:hAnsi="David" w:cs="David"/>
          <w:sz w:val="24"/>
          <w:szCs w:val="24"/>
          <w:rtl/>
        </w:rPr>
        <w:t>, 201</w:t>
      </w:r>
      <w:r w:rsidR="00A05E29" w:rsidRPr="00C567D5">
        <w:rPr>
          <w:rFonts w:ascii="David" w:hAnsi="David" w:cs="David" w:hint="cs"/>
          <w:sz w:val="24"/>
          <w:szCs w:val="24"/>
          <w:rtl/>
        </w:rPr>
        <w:t>6</w:t>
      </w:r>
      <w:r w:rsidR="00C64733">
        <w:rPr>
          <w:rFonts w:ascii="David" w:hAnsi="David" w:cs="David"/>
          <w:sz w:val="24"/>
          <w:szCs w:val="24"/>
          <w:rtl/>
        </w:rPr>
        <w:t>)</w:t>
      </w:r>
      <w:r w:rsidR="00C64733">
        <w:rPr>
          <w:rFonts w:ascii="David" w:hAnsi="David" w:cs="David" w:hint="cs"/>
          <w:sz w:val="24"/>
          <w:szCs w:val="24"/>
          <w:rtl/>
        </w:rPr>
        <w:t>.</w:t>
      </w:r>
    </w:p>
    <w:p w14:paraId="2B682E50" w14:textId="77777777" w:rsidR="0086796E" w:rsidRDefault="0086796E" w:rsidP="00C567D5">
      <w:pPr>
        <w:spacing w:after="0" w:line="240" w:lineRule="auto"/>
        <w:ind w:right="-720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56C57FCA" w14:textId="77777777" w:rsidR="0086796E" w:rsidRDefault="0086796E" w:rsidP="0086796E">
      <w:pPr>
        <w:spacing w:line="360" w:lineRule="auto"/>
        <w:ind w:right="-7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מדיה משודרת:</w:t>
      </w:r>
    </w:p>
    <w:p w14:paraId="71C44238" w14:textId="77777777" w:rsidR="006917B1" w:rsidRDefault="006917B1" w:rsidP="0086796E">
      <w:pPr>
        <w:spacing w:line="360" w:lineRule="auto"/>
        <w:ind w:right="-7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רדיו:</w:t>
      </w:r>
    </w:p>
    <w:p w14:paraId="112D5662" w14:textId="77777777" w:rsidR="00111A55" w:rsidRDefault="00111A55" w:rsidP="0086796E">
      <w:pPr>
        <w:spacing w:after="0" w:line="240" w:lineRule="auto"/>
        <w:ind w:right="-720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בוקס, ברק.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גלי-צה"ל</w:t>
      </w:r>
      <w:r w:rsidR="00DF22ED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>ייעוץ מדעי לתכנית הרדיו "דקה ישראלית"</w:t>
      </w:r>
      <w:r w:rsidR="00DF22ED">
        <w:rPr>
          <w:rFonts w:ascii="David" w:hAnsi="David" w:cs="David" w:hint="cs"/>
          <w:sz w:val="24"/>
          <w:szCs w:val="24"/>
          <w:rtl/>
        </w:rPr>
        <w:t xml:space="preserve"> 2018-2019.</w:t>
      </w:r>
    </w:p>
    <w:p w14:paraId="1357A0C8" w14:textId="77777777" w:rsidR="00111A55" w:rsidRDefault="00111A55" w:rsidP="0086796E">
      <w:pPr>
        <w:spacing w:after="0" w:line="240" w:lineRule="auto"/>
        <w:ind w:right="-720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23BFCE75" w14:textId="77777777" w:rsidR="0086796E" w:rsidRDefault="0086796E" w:rsidP="004922F5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בוקס, ברק.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ראיון רדיו שניתן לתחנת "רדיו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 xml:space="preserve">ארץ", לתכנית 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>"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כולם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מדברים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"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עם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יוסי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הדר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3E5914" w:rsidRPr="003E5914">
        <w:rPr>
          <w:rFonts w:ascii="David" w:eastAsia="Times New Roman" w:hAnsi="David" w:cs="David"/>
          <w:sz w:val="24"/>
          <w:szCs w:val="24"/>
          <w:rtl/>
        </w:rPr>
        <w:t>בנושא בסיקור התקשורת הפלשתינית לאור הפיגועים האחרונים והאירועים ברצועת עזה בחודש נובמבר</w:t>
      </w:r>
      <w:r w:rsidR="003E5914">
        <w:rPr>
          <w:rFonts w:ascii="David" w:eastAsia="Times New Roman" w:hAnsi="David" w:cs="David" w:hint="cs"/>
          <w:sz w:val="24"/>
          <w:szCs w:val="24"/>
          <w:rtl/>
        </w:rPr>
        <w:t>, תוך כדי התמקדות</w:t>
      </w:r>
      <w:r w:rsidR="003E5914" w:rsidRPr="003E5914">
        <w:rPr>
          <w:rFonts w:ascii="David" w:eastAsia="Times New Roman" w:hAnsi="David" w:cs="David"/>
          <w:sz w:val="24"/>
          <w:szCs w:val="24"/>
          <w:rtl/>
        </w:rPr>
        <w:t xml:space="preserve"> בערוץ הרשמי של הרשות הפלשתינית בראשות אבו-מאזן לעומת הערוץ של חמאס "אל אקצה", ככלי לביטוי המאבק ביניהם</w:t>
      </w:r>
      <w:r w:rsidR="003E5914" w:rsidRPr="003E5914">
        <w:rPr>
          <w:rFonts w:ascii="David" w:eastAsia="Times New Roman" w:hAnsi="David" w:cs="David"/>
          <w:sz w:val="24"/>
          <w:szCs w:val="24"/>
        </w:rPr>
        <w:t>.</w:t>
      </w:r>
      <w:r w:rsidR="008473EB" w:rsidRPr="008473EB">
        <w:rPr>
          <w:rFonts w:ascii="David" w:hAnsi="David" w:cs="David" w:hint="cs"/>
          <w:sz w:val="24"/>
          <w:szCs w:val="24"/>
          <w:rtl/>
        </w:rPr>
        <w:t xml:space="preserve"> </w:t>
      </w:r>
      <w:r w:rsidR="008473EB">
        <w:rPr>
          <w:rFonts w:ascii="David" w:hAnsi="David" w:cs="David" w:hint="cs"/>
          <w:sz w:val="24"/>
          <w:szCs w:val="24"/>
          <w:rtl/>
        </w:rPr>
        <w:t xml:space="preserve">17 בדצמבר 2018. </w:t>
      </w:r>
      <w:r>
        <w:rPr>
          <w:rFonts w:ascii="David" w:hAnsi="David" w:cs="David" w:hint="cs"/>
          <w:sz w:val="24"/>
          <w:szCs w:val="24"/>
          <w:rtl/>
        </w:rPr>
        <w:t xml:space="preserve">זמין ב: </w:t>
      </w:r>
      <w:r w:rsidRPr="0086796E">
        <w:rPr>
          <w:rFonts w:ascii="David" w:hAnsi="David" w:cs="David"/>
          <w:sz w:val="24"/>
          <w:szCs w:val="24"/>
          <w:rtl/>
        </w:rPr>
        <w:t xml:space="preserve"> </w:t>
      </w:r>
      <w:hyperlink r:id="rId20" w:history="1">
        <w:r w:rsidRPr="003377DE">
          <w:rPr>
            <w:rStyle w:val="Hyperlink"/>
            <w:rFonts w:ascii="Times New Roman" w:hAnsi="Times New Roman" w:cs="Times New Roman"/>
            <w:sz w:val="24"/>
            <w:szCs w:val="24"/>
          </w:rPr>
          <w:t>https://soundcloud.com/eretzfm/17-12-18</w:t>
        </w:r>
      </w:hyperlink>
      <w:r>
        <w:rPr>
          <w:rFonts w:ascii="David" w:hAnsi="David" w:cs="David" w:hint="cs"/>
          <w:sz w:val="24"/>
          <w:szCs w:val="24"/>
          <w:rtl/>
        </w:rPr>
        <w:t xml:space="preserve"> (הורד: 31 בדצמבר, 2018).</w:t>
      </w:r>
    </w:p>
    <w:p w14:paraId="10602204" w14:textId="77777777" w:rsidR="003E5914" w:rsidRDefault="003E5914" w:rsidP="004922F5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5305C02E" w14:textId="77777777" w:rsidR="003E5914" w:rsidRDefault="003E5914" w:rsidP="004922F5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1EAA7E8D" w14:textId="77777777" w:rsidR="003E5914" w:rsidRDefault="003E5914" w:rsidP="004922F5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בוקס, ברק.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ראיון רדיו שניתן לתחנת "רדיו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 xml:space="preserve">ארץ", לתכנית 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>"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כולם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מדברים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"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עם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יוסי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הדר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3E5914">
        <w:rPr>
          <w:rFonts w:ascii="David" w:hAnsi="David" w:cs="David" w:hint="cs"/>
          <w:sz w:val="24"/>
          <w:szCs w:val="24"/>
          <w:rtl/>
        </w:rPr>
        <w:t xml:space="preserve">בנושא </w:t>
      </w:r>
      <w:r w:rsidRPr="003E5914">
        <w:rPr>
          <w:rFonts w:ascii="David" w:hAnsi="David" w:cs="David"/>
          <w:sz w:val="24"/>
          <w:szCs w:val="24"/>
          <w:rtl/>
        </w:rPr>
        <w:t>האופן בו דיווחו כלי התקשורת בסוריה על ההתקפות בשטחם ועל היחס של כלי התקשורת הממלכתיים בסוריה לדיווחי האופוזיציה הסותרים את עמדתם.</w:t>
      </w:r>
      <w:r w:rsidR="00117F00" w:rsidRPr="00117F00">
        <w:rPr>
          <w:rFonts w:ascii="David" w:hAnsi="David" w:cs="David" w:hint="cs"/>
          <w:sz w:val="24"/>
          <w:szCs w:val="24"/>
          <w:rtl/>
        </w:rPr>
        <w:t xml:space="preserve"> </w:t>
      </w:r>
      <w:r w:rsidR="00117F00">
        <w:rPr>
          <w:rFonts w:ascii="David" w:hAnsi="David" w:cs="David" w:hint="cs"/>
          <w:sz w:val="24"/>
          <w:szCs w:val="24"/>
          <w:rtl/>
        </w:rPr>
        <w:t>14 בינואר 2019.</w:t>
      </w:r>
      <w:r w:rsidR="008473EB">
        <w:rPr>
          <w:rFonts w:ascii="David" w:hAnsi="David" w:cs="David" w:hint="cs"/>
          <w:sz w:val="24"/>
          <w:szCs w:val="24"/>
          <w:rtl/>
        </w:rPr>
        <w:t xml:space="preserve"> זמין ב:</w:t>
      </w:r>
    </w:p>
    <w:p w14:paraId="0DC5B8E6" w14:textId="77777777" w:rsidR="001A548D" w:rsidRPr="00BA2C83" w:rsidRDefault="00F54F56" w:rsidP="00BA2C83">
      <w:pPr>
        <w:jc w:val="both"/>
        <w:rPr>
          <w:rtl/>
        </w:rPr>
      </w:pPr>
      <w:hyperlink r:id="rId21" w:history="1">
        <w:r w:rsidR="003E5914" w:rsidRPr="008473EB">
          <w:rPr>
            <w:rStyle w:val="Hyperlink"/>
            <w:rFonts w:ascii="Times New Roman" w:hAnsi="Times New Roman" w:cs="Times New Roman"/>
            <w:sz w:val="24"/>
            <w:szCs w:val="24"/>
          </w:rPr>
          <w:t>https://soundcloud.com/eretzfm/140119a-1888</w:t>
        </w:r>
      </w:hyperlink>
      <w:r w:rsidR="00117F00">
        <w:rPr>
          <w:rFonts w:hint="cs"/>
          <w:rtl/>
        </w:rPr>
        <w:t xml:space="preserve"> </w:t>
      </w:r>
      <w:r w:rsidR="00117F00">
        <w:rPr>
          <w:rFonts w:ascii="David" w:hAnsi="David" w:cs="David" w:hint="cs"/>
          <w:sz w:val="24"/>
          <w:szCs w:val="24"/>
          <w:rtl/>
        </w:rPr>
        <w:t>(הורד: 18 בנובמבר, 2019).</w:t>
      </w:r>
    </w:p>
    <w:p w14:paraId="75530294" w14:textId="77777777" w:rsidR="001A548D" w:rsidRDefault="001A548D" w:rsidP="008473EB">
      <w:pPr>
        <w:jc w:val="both"/>
        <w:rPr>
          <w:rFonts w:ascii="David" w:hAnsi="David" w:cs="David"/>
          <w:sz w:val="24"/>
          <w:szCs w:val="24"/>
          <w:rtl/>
        </w:rPr>
      </w:pPr>
    </w:p>
    <w:p w14:paraId="0C96DC5C" w14:textId="77777777" w:rsidR="008473EB" w:rsidRPr="008473EB" w:rsidRDefault="008473EB" w:rsidP="008473EB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בוקס, ברק.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ראיון רדיו שניתן לתחנת "רדיו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 xml:space="preserve">ארץ", לתכנית 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>"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כולם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מדברים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"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עם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יוסי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הדר</w:t>
      </w:r>
      <w:r>
        <w:rPr>
          <w:rFonts w:ascii="David" w:hAnsi="David" w:cs="David" w:hint="cs"/>
          <w:sz w:val="24"/>
          <w:szCs w:val="24"/>
          <w:rtl/>
        </w:rPr>
        <w:t>,</w:t>
      </w:r>
      <w:r>
        <w:rPr>
          <w:rFonts w:hint="cs"/>
          <w:rtl/>
        </w:rPr>
        <w:t xml:space="preserve"> </w:t>
      </w:r>
      <w:r w:rsidRPr="008473EB">
        <w:rPr>
          <w:rFonts w:ascii="David" w:hAnsi="David" w:cs="David"/>
          <w:sz w:val="24"/>
          <w:szCs w:val="24"/>
          <w:rtl/>
        </w:rPr>
        <w:t xml:space="preserve">בנושא </w:t>
      </w:r>
      <w:r w:rsidR="003E5914" w:rsidRPr="008473EB">
        <w:rPr>
          <w:rFonts w:ascii="David" w:hAnsi="David" w:cs="David"/>
          <w:sz w:val="24"/>
          <w:szCs w:val="24"/>
          <w:rtl/>
        </w:rPr>
        <w:t>סקירת התקשורת הערבית את וועידת ורשה. במסגרת הראיון נסקרו כלי תקשורת מרכזיים שהם בטאוני השלטון במצרים (אל-אהרם) וסוריה (א-ת'וורה). כמו-כן, נסקרה תחנת קול-לבנון וכלי תקשורת ערבי גלובלי, "אל-ג'זירה". לכולם היה מכנה משותף אחד לא לסקר את הוועידה</w:t>
      </w:r>
      <w:r w:rsidRPr="008473EB">
        <w:rPr>
          <w:rFonts w:ascii="David" w:hAnsi="David" w:cs="David"/>
          <w:sz w:val="24"/>
          <w:szCs w:val="24"/>
          <w:rtl/>
        </w:rPr>
        <w:t xml:space="preserve"> ולרמוז בלי לדון בנושא, מה תהיה תוצאת הוועידה</w:t>
      </w:r>
      <w:r w:rsidR="003E5914" w:rsidRPr="008473EB">
        <w:rPr>
          <w:rFonts w:ascii="David" w:hAnsi="David" w:cs="David"/>
          <w:sz w:val="24"/>
          <w:szCs w:val="24"/>
          <w:rtl/>
        </w:rPr>
        <w:t xml:space="preserve"> (למעט אל-אהרם בגרסתו האנגלית שהציג דיווח קורקטי ומעט ביקורתי) ובמקום זאת להציג "חדשות חילופיות". </w:t>
      </w:r>
      <w:r w:rsidRPr="008473EB">
        <w:rPr>
          <w:rFonts w:ascii="David" w:hAnsi="David" w:cs="David"/>
          <w:sz w:val="24"/>
          <w:szCs w:val="24"/>
          <w:rtl/>
        </w:rPr>
        <w:t>14 בפברואר, 2019. זמין ב:</w:t>
      </w:r>
      <w:r>
        <w:rPr>
          <w:rFonts w:hint="cs"/>
          <w:rtl/>
        </w:rPr>
        <w:t xml:space="preserve"> </w:t>
      </w:r>
      <w:hyperlink r:id="rId22" w:history="1">
        <w:r w:rsidRPr="008473EB">
          <w:rPr>
            <w:rStyle w:val="Hyperlink"/>
            <w:rFonts w:ascii="Times New Roman" w:hAnsi="Times New Roman" w:cs="Times New Roman"/>
            <w:sz w:val="24"/>
            <w:szCs w:val="24"/>
          </w:rPr>
          <w:t>https://soundcloud.com/eretzfm/140219a-2cc</w:t>
        </w:r>
      </w:hyperlink>
      <w:r>
        <w:rPr>
          <w:rFonts w:hint="cs"/>
          <w:rtl/>
        </w:rPr>
        <w:t xml:space="preserve"> </w:t>
      </w:r>
      <w:r w:rsidRPr="008473EB">
        <w:rPr>
          <w:rFonts w:ascii="David" w:hAnsi="David" w:cs="David"/>
          <w:sz w:val="24"/>
          <w:szCs w:val="24"/>
          <w:rtl/>
        </w:rPr>
        <w:t>(הורד: 18 בפברואר, 2019).</w:t>
      </w:r>
    </w:p>
    <w:p w14:paraId="12905AD0" w14:textId="77777777" w:rsidR="00AE578F" w:rsidRDefault="00AE578F" w:rsidP="008473EB">
      <w:pPr>
        <w:rPr>
          <w:rtl/>
        </w:rPr>
      </w:pPr>
    </w:p>
    <w:p w14:paraId="46F8A98A" w14:textId="77777777" w:rsidR="004922F5" w:rsidRDefault="00AE578F" w:rsidP="004922F5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בוקס, ברק.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ראיון רדיו שניתן לתחנת "רדיו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 xml:space="preserve">ארץ", לתכנית 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>"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כולם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מדברים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"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עם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יוסי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הדר</w:t>
      </w:r>
      <w:r>
        <w:rPr>
          <w:rFonts w:ascii="David" w:hAnsi="David" w:cs="David" w:hint="cs"/>
          <w:sz w:val="24"/>
          <w:szCs w:val="24"/>
          <w:rtl/>
        </w:rPr>
        <w:t>,</w:t>
      </w:r>
      <w:r w:rsidR="004922F5">
        <w:rPr>
          <w:rFonts w:hint="cs"/>
          <w:rtl/>
        </w:rPr>
        <w:t xml:space="preserve"> </w:t>
      </w:r>
      <w:r w:rsidR="004922F5" w:rsidRPr="004922F5">
        <w:rPr>
          <w:rFonts w:ascii="David" w:hAnsi="David" w:cs="David" w:hint="cs"/>
          <w:sz w:val="24"/>
          <w:szCs w:val="24"/>
          <w:rtl/>
        </w:rPr>
        <w:t>בנושא הפגנות יוקר המחיה ברצועת-עזה, האם אנו עומדים בפתח "אביב ערבי" חדש ומה המשמעות הנובעת מכך? 18 במרץ, 2019</w:t>
      </w:r>
      <w:r w:rsidR="004922F5">
        <w:rPr>
          <w:rFonts w:ascii="David" w:hAnsi="David" w:cs="David" w:hint="cs"/>
          <w:sz w:val="24"/>
          <w:szCs w:val="24"/>
          <w:rtl/>
        </w:rPr>
        <w:t xml:space="preserve">. </w:t>
      </w:r>
      <w:r w:rsidR="004922F5" w:rsidRPr="004922F5">
        <w:rPr>
          <w:rFonts w:ascii="David" w:hAnsi="David" w:cs="David" w:hint="cs"/>
          <w:sz w:val="24"/>
          <w:szCs w:val="24"/>
          <w:rtl/>
        </w:rPr>
        <w:t>זמין ב:</w:t>
      </w:r>
      <w:r w:rsidR="004922F5" w:rsidRPr="0098008F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4922F5" w:rsidRPr="009800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https://soundcloud.com/eretzfm/180319a-2</w:t>
        </w:r>
      </w:hyperlink>
      <w:r w:rsidR="004922F5" w:rsidRPr="004922F5">
        <w:rPr>
          <w:rFonts w:ascii="David" w:hAnsi="David" w:cs="David" w:hint="cs"/>
          <w:sz w:val="28"/>
          <w:szCs w:val="28"/>
          <w:rtl/>
        </w:rPr>
        <w:t xml:space="preserve"> </w:t>
      </w:r>
      <w:r w:rsidR="004922F5" w:rsidRPr="008F1576">
        <w:rPr>
          <w:rFonts w:ascii="David" w:hAnsi="David" w:cs="David" w:hint="cs"/>
          <w:sz w:val="24"/>
          <w:szCs w:val="24"/>
          <w:rtl/>
        </w:rPr>
        <w:t>(הורד 1 באפריל, 2019).</w:t>
      </w:r>
    </w:p>
    <w:p w14:paraId="4C8CF404" w14:textId="77777777" w:rsidR="00CA3C0B" w:rsidRDefault="00CA3C0B" w:rsidP="004922F5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567A11F9" w14:textId="77777777" w:rsidR="00CA3C0B" w:rsidRPr="004922F5" w:rsidRDefault="00CA3C0B" w:rsidP="004922F5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2410531A" w14:textId="77777777" w:rsidR="008F1576" w:rsidRPr="004922F5" w:rsidRDefault="008F1576" w:rsidP="004922F5">
      <w:pPr>
        <w:spacing w:after="0" w:line="240" w:lineRule="auto"/>
        <w:ind w:right="-720"/>
        <w:jc w:val="both"/>
        <w:rPr>
          <w:rFonts w:ascii="David" w:hAnsi="David" w:cs="David"/>
          <w:sz w:val="24"/>
          <w:szCs w:val="24"/>
          <w:rtl/>
        </w:rPr>
      </w:pPr>
    </w:p>
    <w:p w14:paraId="2150D787" w14:textId="77777777" w:rsidR="00CA3C0B" w:rsidRDefault="00CA3C0B" w:rsidP="00C71700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בוקס, ברק.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ראיון רדיו שניתן לתחנת "רדיו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 xml:space="preserve">ארץ", לתכנית 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>"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כולם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מדברים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"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עם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יוסי</w:t>
      </w:r>
      <w:r w:rsidRPr="00DF22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22ED">
        <w:rPr>
          <w:rFonts w:ascii="David" w:hAnsi="David" w:cs="David" w:hint="cs"/>
          <w:b/>
          <w:bCs/>
          <w:sz w:val="24"/>
          <w:szCs w:val="24"/>
          <w:rtl/>
        </w:rPr>
        <w:t>הדר</w:t>
      </w:r>
      <w:r>
        <w:rPr>
          <w:rFonts w:ascii="David" w:hAnsi="David" w:cs="David" w:hint="cs"/>
          <w:sz w:val="24"/>
          <w:szCs w:val="24"/>
          <w:rtl/>
        </w:rPr>
        <w:t>,</w:t>
      </w:r>
      <w:r>
        <w:rPr>
          <w:rFonts w:hint="cs"/>
          <w:rtl/>
        </w:rPr>
        <w:t xml:space="preserve"> </w:t>
      </w:r>
      <w:r w:rsidRPr="004922F5">
        <w:rPr>
          <w:rFonts w:ascii="David" w:hAnsi="David" w:cs="David" w:hint="cs"/>
          <w:sz w:val="24"/>
          <w:szCs w:val="24"/>
          <w:rtl/>
        </w:rPr>
        <w:t xml:space="preserve">בנושא </w:t>
      </w:r>
      <w:r>
        <w:rPr>
          <w:rFonts w:ascii="David" w:hAnsi="David" w:cs="David" w:hint="cs"/>
          <w:sz w:val="24"/>
          <w:szCs w:val="24"/>
          <w:rtl/>
        </w:rPr>
        <w:t>ערוצי החמאס, הטלויזיה הפלשתינית וערוץ אל-מנאר, בימי הקרב 4-5 במאי שבהם נעשו יותר מ500 שיגורים, מרצועת-עזה לישראל (כיסו את כלל הדרום עד אשדוד וגן יבנה ובית-שמש וגרמו להרוגים. ישראל הגיבה בחומרה וכתוצאה מההפצצות על עזה נהרגו אזרחים). 6</w:t>
      </w:r>
      <w:r w:rsidRPr="004922F5">
        <w:rPr>
          <w:rFonts w:ascii="David" w:hAnsi="David" w:cs="David" w:hint="cs"/>
          <w:sz w:val="24"/>
          <w:szCs w:val="24"/>
          <w:rtl/>
        </w:rPr>
        <w:t xml:space="preserve"> ב</w:t>
      </w:r>
      <w:r>
        <w:rPr>
          <w:rFonts w:ascii="David" w:hAnsi="David" w:cs="David" w:hint="cs"/>
          <w:sz w:val="24"/>
          <w:szCs w:val="24"/>
          <w:rtl/>
        </w:rPr>
        <w:t>מאי</w:t>
      </w:r>
      <w:r w:rsidRPr="004922F5">
        <w:rPr>
          <w:rFonts w:ascii="David" w:hAnsi="David" w:cs="David" w:hint="cs"/>
          <w:sz w:val="24"/>
          <w:szCs w:val="24"/>
          <w:rtl/>
        </w:rPr>
        <w:t>, 2019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Pr="004922F5">
        <w:rPr>
          <w:rFonts w:ascii="David" w:hAnsi="David" w:cs="David" w:hint="cs"/>
          <w:sz w:val="24"/>
          <w:szCs w:val="24"/>
          <w:rtl/>
        </w:rPr>
        <w:t>זמין ב:</w:t>
      </w:r>
      <w:r w:rsidR="00C71700" w:rsidRPr="00C71700">
        <w:t xml:space="preserve"> </w:t>
      </w:r>
      <w:hyperlink r:id="rId24" w:history="1">
        <w:r w:rsidR="00C71700" w:rsidRPr="00C717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https://soundcloud.com/eretzfm/060519a-88</w:t>
        </w:r>
      </w:hyperlink>
      <w:r w:rsidRPr="0098008F">
        <w:rPr>
          <w:rFonts w:ascii="Times New Roman" w:hAnsi="Times New Roman" w:cs="Times New Roman"/>
          <w:sz w:val="24"/>
          <w:szCs w:val="24"/>
        </w:rPr>
        <w:t xml:space="preserve"> </w:t>
      </w:r>
      <w:r w:rsidRPr="008F1576">
        <w:rPr>
          <w:rFonts w:ascii="David" w:hAnsi="David" w:cs="David" w:hint="cs"/>
          <w:sz w:val="24"/>
          <w:szCs w:val="24"/>
          <w:rtl/>
        </w:rPr>
        <w:t xml:space="preserve">(הורד </w:t>
      </w:r>
      <w:r>
        <w:rPr>
          <w:rFonts w:ascii="David" w:hAnsi="David" w:cs="David" w:hint="cs"/>
          <w:sz w:val="24"/>
          <w:szCs w:val="24"/>
          <w:rtl/>
        </w:rPr>
        <w:t>12</w:t>
      </w:r>
      <w:r w:rsidRPr="008F1576">
        <w:rPr>
          <w:rFonts w:ascii="David" w:hAnsi="David" w:cs="David" w:hint="cs"/>
          <w:sz w:val="24"/>
          <w:szCs w:val="24"/>
          <w:rtl/>
        </w:rPr>
        <w:t xml:space="preserve"> ב</w:t>
      </w:r>
      <w:r>
        <w:rPr>
          <w:rFonts w:ascii="David" w:hAnsi="David" w:cs="David" w:hint="cs"/>
          <w:sz w:val="24"/>
          <w:szCs w:val="24"/>
          <w:rtl/>
        </w:rPr>
        <w:t>מאי</w:t>
      </w:r>
      <w:r w:rsidRPr="008F1576">
        <w:rPr>
          <w:rFonts w:ascii="David" w:hAnsi="David" w:cs="David" w:hint="cs"/>
          <w:sz w:val="24"/>
          <w:szCs w:val="24"/>
          <w:rtl/>
        </w:rPr>
        <w:t>, 2019).</w:t>
      </w:r>
    </w:p>
    <w:p w14:paraId="356909AB" w14:textId="77777777" w:rsidR="00296499" w:rsidRPr="004922F5" w:rsidRDefault="00296499" w:rsidP="00C71700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19A4C4BB" w14:textId="77777777" w:rsidR="006917B1" w:rsidRPr="006917B1" w:rsidRDefault="006917B1" w:rsidP="006917B1">
      <w:pPr>
        <w:spacing w:line="360" w:lineRule="auto"/>
        <w:ind w:right="-7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917B1">
        <w:rPr>
          <w:rFonts w:ascii="David" w:hAnsi="David" w:cs="David" w:hint="cs"/>
          <w:b/>
          <w:bCs/>
          <w:sz w:val="28"/>
          <w:szCs w:val="28"/>
          <w:u w:val="single"/>
          <w:rtl/>
        </w:rPr>
        <w:t>טלוויזיה:</w:t>
      </w:r>
    </w:p>
    <w:p w14:paraId="611C0B14" w14:textId="77777777" w:rsidR="006917B1" w:rsidRPr="00997969" w:rsidRDefault="006917B1" w:rsidP="006917B1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97969">
        <w:rPr>
          <w:rFonts w:ascii="Times New Roman" w:hAnsi="Times New Roman" w:cs="Times New Roman"/>
          <w:b/>
          <w:bCs/>
          <w:sz w:val="28"/>
          <w:szCs w:val="28"/>
          <w:u w:val="single"/>
        </w:rPr>
        <w:t>I24 Arabic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A8550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(ערוץ 174 בכבלים)- התכנית </w:t>
      </w:r>
      <w:r w:rsidRPr="00997969">
        <w:rPr>
          <w:rFonts w:ascii="David" w:hAnsi="David" w:cs="David"/>
          <w:b/>
          <w:bCs/>
          <w:sz w:val="28"/>
          <w:szCs w:val="28"/>
          <w:u w:val="single"/>
          <w:rtl/>
        </w:rPr>
        <w:t>מדאר אל אסבוע</w:t>
      </w:r>
    </w:p>
    <w:p w14:paraId="0BE1F39B" w14:textId="77777777" w:rsidR="00A8550C" w:rsidRPr="001A548D" w:rsidRDefault="00A8550C" w:rsidP="001A548D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A548D">
        <w:rPr>
          <w:rFonts w:ascii="David" w:hAnsi="David" w:cs="David"/>
          <w:sz w:val="24"/>
          <w:szCs w:val="24"/>
          <w:rtl/>
        </w:rPr>
        <w:t xml:space="preserve">24 לינואר 2019: </w:t>
      </w:r>
    </w:p>
    <w:p w14:paraId="764B4604" w14:textId="77777777" w:rsidR="00AA40A7" w:rsidRPr="001A548D" w:rsidRDefault="00AA40A7" w:rsidP="001A548D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A548D">
        <w:rPr>
          <w:rFonts w:ascii="David" w:hAnsi="David" w:cs="David"/>
          <w:sz w:val="24"/>
          <w:szCs w:val="24"/>
          <w:rtl/>
        </w:rPr>
        <w:t xml:space="preserve">ראיון בתכנית מדאר אל אסבוע בנושא </w:t>
      </w:r>
      <w:r w:rsidR="00A8550C" w:rsidRPr="001A548D">
        <w:rPr>
          <w:rFonts w:ascii="David" w:hAnsi="David" w:cs="David"/>
          <w:color w:val="1D2129"/>
          <w:sz w:val="24"/>
          <w:szCs w:val="24"/>
          <w:shd w:val="clear" w:color="auto" w:fill="FFFFFF"/>
          <w:rtl/>
        </w:rPr>
        <w:t>חתימת הסכם</w:t>
      </w:r>
      <w:r w:rsidR="00A8550C" w:rsidRPr="001A548D">
        <w:rPr>
          <w:rFonts w:ascii="David" w:hAnsi="David" w:cs="David"/>
          <w:color w:val="1D2129"/>
          <w:sz w:val="24"/>
          <w:szCs w:val="24"/>
          <w:shd w:val="clear" w:color="auto" w:fill="FFFFFF"/>
        </w:rPr>
        <w:t xml:space="preserve"> </w:t>
      </w:r>
      <w:r w:rsidR="00A8550C" w:rsidRPr="001A548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Aachen</w:t>
      </w:r>
      <w:r w:rsidR="00A8550C" w:rsidRPr="001A548D">
        <w:rPr>
          <w:rFonts w:ascii="David" w:hAnsi="David" w:cs="David"/>
          <w:color w:val="1D2129"/>
          <w:sz w:val="24"/>
          <w:szCs w:val="24"/>
          <w:shd w:val="clear" w:color="auto" w:fill="FFFFFF"/>
        </w:rPr>
        <w:t xml:space="preserve"> </w:t>
      </w:r>
      <w:r w:rsidR="00A8550C" w:rsidRPr="001A548D">
        <w:rPr>
          <w:rFonts w:ascii="David" w:hAnsi="David" w:cs="David"/>
          <w:color w:val="1D2129"/>
          <w:sz w:val="24"/>
          <w:szCs w:val="24"/>
          <w:shd w:val="clear" w:color="auto" w:fill="FFFFFF"/>
          <w:rtl/>
        </w:rPr>
        <w:t>לשת"פ בין צרפת לגרמניה</w:t>
      </w:r>
    </w:p>
    <w:p w14:paraId="40C9F6F2" w14:textId="77777777" w:rsidR="00AA40A7" w:rsidRPr="00A8550C" w:rsidRDefault="00AA40A7" w:rsidP="001A548D">
      <w:pPr>
        <w:shd w:val="clear" w:color="auto" w:fill="FFFFFF"/>
        <w:spacing w:after="0" w:line="240" w:lineRule="auto"/>
        <w:jc w:val="both"/>
        <w:outlineLvl w:val="0"/>
        <w:rPr>
          <w:rFonts w:ascii="David" w:eastAsia="Times New Roman" w:hAnsi="David" w:cs="David"/>
          <w:kern w:val="36"/>
          <w:sz w:val="24"/>
          <w:szCs w:val="24"/>
          <w:rtl/>
        </w:rPr>
      </w:pPr>
      <w:r w:rsidRPr="005C7967">
        <w:rPr>
          <w:rFonts w:ascii="Arial" w:eastAsia="Times New Roman" w:hAnsi="Arial" w:cs="Arial" w:hint="cs"/>
          <w:kern w:val="36"/>
          <w:sz w:val="24"/>
          <w:szCs w:val="24"/>
          <w:rtl/>
          <w:lang w:bidi="ar-SA"/>
        </w:rPr>
        <w:t>انشاء</w:t>
      </w:r>
      <w:r w:rsidRPr="005C7967">
        <w:rPr>
          <w:rFonts w:ascii="David" w:eastAsia="Times New Roman" w:hAnsi="David" w:cs="David"/>
          <w:kern w:val="36"/>
          <w:sz w:val="24"/>
          <w:szCs w:val="24"/>
          <w:rtl/>
          <w:lang w:bidi="ar-SA"/>
        </w:rPr>
        <w:t xml:space="preserve"> </w:t>
      </w:r>
      <w:r w:rsidRPr="005C7967">
        <w:rPr>
          <w:rFonts w:ascii="Arial" w:eastAsia="Times New Roman" w:hAnsi="Arial" w:cs="Arial" w:hint="cs"/>
          <w:kern w:val="36"/>
          <w:sz w:val="24"/>
          <w:szCs w:val="24"/>
          <w:rtl/>
          <w:lang w:bidi="ar-SA"/>
        </w:rPr>
        <w:t>جيش</w:t>
      </w:r>
      <w:r w:rsidRPr="005C7967">
        <w:rPr>
          <w:rFonts w:ascii="David" w:eastAsia="Times New Roman" w:hAnsi="David" w:cs="David"/>
          <w:kern w:val="36"/>
          <w:sz w:val="24"/>
          <w:szCs w:val="24"/>
          <w:rtl/>
          <w:lang w:bidi="ar-SA"/>
        </w:rPr>
        <w:t xml:space="preserve"> </w:t>
      </w:r>
      <w:r w:rsidRPr="005C7967">
        <w:rPr>
          <w:rFonts w:ascii="Arial" w:eastAsia="Times New Roman" w:hAnsi="Arial" w:cs="Arial" w:hint="cs"/>
          <w:kern w:val="36"/>
          <w:sz w:val="24"/>
          <w:szCs w:val="24"/>
          <w:rtl/>
          <w:lang w:bidi="ar-SA"/>
        </w:rPr>
        <w:t>أوروبي</w:t>
      </w:r>
      <w:r w:rsidRPr="005C7967">
        <w:rPr>
          <w:rFonts w:ascii="David" w:eastAsia="Times New Roman" w:hAnsi="David" w:cs="David"/>
          <w:kern w:val="36"/>
          <w:sz w:val="24"/>
          <w:szCs w:val="24"/>
          <w:rtl/>
          <w:lang w:bidi="ar-SA"/>
        </w:rPr>
        <w:t xml:space="preserve"> </w:t>
      </w:r>
      <w:r w:rsidRPr="005C7967">
        <w:rPr>
          <w:rFonts w:ascii="Arial" w:eastAsia="Times New Roman" w:hAnsi="Arial" w:cs="Arial" w:hint="cs"/>
          <w:kern w:val="36"/>
          <w:sz w:val="24"/>
          <w:szCs w:val="24"/>
          <w:rtl/>
          <w:lang w:bidi="ar-SA"/>
        </w:rPr>
        <w:t>موحد؟</w:t>
      </w:r>
      <w:r w:rsidRPr="005C7967">
        <w:rPr>
          <w:rFonts w:ascii="David" w:eastAsia="Times New Roman" w:hAnsi="David" w:cs="David"/>
          <w:kern w:val="36"/>
          <w:sz w:val="24"/>
          <w:szCs w:val="24"/>
          <w:rtl/>
          <w:lang w:bidi="ar-SA"/>
        </w:rPr>
        <w:t xml:space="preserve"> </w:t>
      </w:r>
      <w:r w:rsidRPr="005C7967">
        <w:rPr>
          <w:rFonts w:ascii="Arial" w:eastAsia="Times New Roman" w:hAnsi="Arial" w:cs="Arial" w:hint="cs"/>
          <w:kern w:val="36"/>
          <w:sz w:val="24"/>
          <w:szCs w:val="24"/>
          <w:rtl/>
          <w:lang w:bidi="ar-SA"/>
        </w:rPr>
        <w:t>معاهدة</w:t>
      </w:r>
      <w:r w:rsidRPr="005C7967">
        <w:rPr>
          <w:rFonts w:ascii="David" w:eastAsia="Times New Roman" w:hAnsi="David" w:cs="David"/>
          <w:kern w:val="36"/>
          <w:sz w:val="24"/>
          <w:szCs w:val="24"/>
          <w:rtl/>
          <w:lang w:bidi="ar-SA"/>
        </w:rPr>
        <w:t xml:space="preserve"> </w:t>
      </w:r>
      <w:r w:rsidRPr="005C7967">
        <w:rPr>
          <w:rFonts w:ascii="Arial" w:eastAsia="Times New Roman" w:hAnsi="Arial" w:cs="Arial" w:hint="cs"/>
          <w:kern w:val="36"/>
          <w:sz w:val="24"/>
          <w:szCs w:val="24"/>
          <w:rtl/>
          <w:lang w:bidi="ar-SA"/>
        </w:rPr>
        <w:t>آخن</w:t>
      </w:r>
      <w:r w:rsidRPr="005C7967">
        <w:rPr>
          <w:rFonts w:ascii="David" w:eastAsia="Times New Roman" w:hAnsi="David" w:cs="David"/>
          <w:kern w:val="36"/>
          <w:sz w:val="24"/>
          <w:szCs w:val="24"/>
          <w:rtl/>
          <w:lang w:bidi="ar-SA"/>
        </w:rPr>
        <w:t xml:space="preserve"> </w:t>
      </w:r>
      <w:r w:rsidRPr="005C7967">
        <w:rPr>
          <w:rFonts w:ascii="Arial" w:eastAsia="Times New Roman" w:hAnsi="Arial" w:cs="Arial" w:hint="cs"/>
          <w:kern w:val="36"/>
          <w:sz w:val="24"/>
          <w:szCs w:val="24"/>
          <w:rtl/>
          <w:lang w:bidi="ar-SA"/>
        </w:rPr>
        <w:t>بين</w:t>
      </w:r>
      <w:r w:rsidRPr="005C7967">
        <w:rPr>
          <w:rFonts w:ascii="David" w:eastAsia="Times New Roman" w:hAnsi="David" w:cs="David"/>
          <w:kern w:val="36"/>
          <w:sz w:val="24"/>
          <w:szCs w:val="24"/>
          <w:rtl/>
          <w:lang w:bidi="ar-SA"/>
        </w:rPr>
        <w:t xml:space="preserve"> </w:t>
      </w:r>
      <w:r w:rsidRPr="005C7967">
        <w:rPr>
          <w:rFonts w:ascii="Arial" w:eastAsia="Times New Roman" w:hAnsi="Arial" w:cs="Arial" w:hint="cs"/>
          <w:kern w:val="36"/>
          <w:sz w:val="24"/>
          <w:szCs w:val="24"/>
          <w:rtl/>
          <w:lang w:bidi="ar-SA"/>
        </w:rPr>
        <w:t>فرنسا</w:t>
      </w:r>
      <w:r w:rsidRPr="005C7967">
        <w:rPr>
          <w:rFonts w:ascii="David" w:eastAsia="Times New Roman" w:hAnsi="David" w:cs="David"/>
          <w:kern w:val="36"/>
          <w:sz w:val="24"/>
          <w:szCs w:val="24"/>
          <w:rtl/>
          <w:lang w:bidi="ar-SA"/>
        </w:rPr>
        <w:t xml:space="preserve"> </w:t>
      </w:r>
      <w:r w:rsidRPr="005C7967">
        <w:rPr>
          <w:rFonts w:ascii="Arial" w:eastAsia="Times New Roman" w:hAnsi="Arial" w:cs="Arial" w:hint="cs"/>
          <w:kern w:val="36"/>
          <w:sz w:val="24"/>
          <w:szCs w:val="24"/>
          <w:rtl/>
          <w:lang w:bidi="ar-SA"/>
        </w:rPr>
        <w:t>وألمانيا</w:t>
      </w:r>
      <w:r w:rsidR="00A8550C">
        <w:rPr>
          <w:rFonts w:ascii="David" w:eastAsia="Times New Roman" w:hAnsi="David" w:cs="David" w:hint="cs"/>
          <w:kern w:val="36"/>
          <w:sz w:val="24"/>
          <w:szCs w:val="24"/>
          <w:rtl/>
        </w:rPr>
        <w:t xml:space="preserve"> 24 בינואר 2019. זמין ב:</w:t>
      </w:r>
    </w:p>
    <w:p w14:paraId="1F13868C" w14:textId="77777777" w:rsidR="00AA40A7" w:rsidRPr="00AA40A7" w:rsidRDefault="00F54F56" w:rsidP="001A548D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hyperlink r:id="rId25" w:history="1">
        <w:r w:rsidR="00AA40A7" w:rsidRPr="008D4098">
          <w:rPr>
            <w:rStyle w:val="Hyperlink"/>
            <w:rFonts w:ascii="David" w:hAnsi="David" w:cs="David"/>
            <w:sz w:val="24"/>
            <w:szCs w:val="24"/>
          </w:rPr>
          <w:t>https://www.youtube.com/watch?v=uLPA0-rBVwo</w:t>
        </w:r>
      </w:hyperlink>
      <w:r w:rsidR="00A8550C">
        <w:rPr>
          <w:rFonts w:ascii="David" w:hAnsi="David" w:cs="David" w:hint="cs"/>
          <w:sz w:val="24"/>
          <w:szCs w:val="24"/>
          <w:rtl/>
        </w:rPr>
        <w:t xml:space="preserve"> (הורד: 1 באפריל, 2019).</w:t>
      </w:r>
    </w:p>
    <w:p w14:paraId="4B1D5A29" w14:textId="77777777" w:rsidR="006917B1" w:rsidRPr="005C7967" w:rsidRDefault="006917B1" w:rsidP="006917B1">
      <w:pPr>
        <w:rPr>
          <w:rFonts w:ascii="David" w:hAnsi="David" w:cs="David"/>
          <w:sz w:val="24"/>
          <w:szCs w:val="24"/>
          <w:rtl/>
        </w:rPr>
      </w:pPr>
    </w:p>
    <w:p w14:paraId="4018C4AA" w14:textId="77777777" w:rsidR="006917B1" w:rsidRPr="001D70C1" w:rsidRDefault="006917B1" w:rsidP="001A548D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113D8B92" w14:textId="77777777" w:rsidR="006917B1" w:rsidRDefault="00A8550C" w:rsidP="001A548D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31 לינואר 2019:</w:t>
      </w:r>
    </w:p>
    <w:p w14:paraId="01202367" w14:textId="77777777" w:rsidR="006917B1" w:rsidRPr="00A8550C" w:rsidRDefault="00A8550C" w:rsidP="001A548D">
      <w:pPr>
        <w:shd w:val="clear" w:color="auto" w:fill="FFFFFF"/>
        <w:spacing w:after="0" w:line="240" w:lineRule="auto"/>
        <w:jc w:val="both"/>
        <w:outlineLvl w:val="0"/>
        <w:rPr>
          <w:rFonts w:ascii="David" w:eastAsia="Times New Roman" w:hAnsi="David" w:cs="David"/>
          <w:kern w:val="36"/>
          <w:sz w:val="24"/>
          <w:szCs w:val="24"/>
          <w:rtl/>
        </w:rPr>
      </w:pPr>
      <w:r w:rsidRPr="001A548D">
        <w:rPr>
          <w:rFonts w:ascii="David" w:hAnsi="David" w:cs="David"/>
          <w:sz w:val="24"/>
          <w:szCs w:val="24"/>
          <w:rtl/>
        </w:rPr>
        <w:t>ראיון בתכנית מדאר אל אסבוע</w:t>
      </w:r>
      <w:r w:rsidR="006917B1" w:rsidRPr="001A548D">
        <w:rPr>
          <w:rFonts w:ascii="David" w:hAnsi="David" w:cs="David"/>
          <w:color w:val="1D2129"/>
          <w:sz w:val="24"/>
          <w:szCs w:val="24"/>
          <w:shd w:val="clear" w:color="auto" w:fill="FFFFFF"/>
          <w:rtl/>
        </w:rPr>
        <w:t xml:space="preserve">, </w:t>
      </w:r>
      <w:r w:rsidRPr="001A548D">
        <w:rPr>
          <w:rFonts w:ascii="David" w:hAnsi="David" w:cs="David"/>
          <w:color w:val="1D2129"/>
          <w:sz w:val="24"/>
          <w:szCs w:val="24"/>
          <w:shd w:val="clear" w:color="auto" w:fill="FFFFFF"/>
          <w:rtl/>
        </w:rPr>
        <w:t xml:space="preserve">בנושא </w:t>
      </w:r>
      <w:r w:rsidR="006917B1" w:rsidRPr="001A548D">
        <w:rPr>
          <w:rFonts w:ascii="David" w:hAnsi="David" w:cs="David"/>
          <w:color w:val="1D2129"/>
          <w:sz w:val="24"/>
          <w:szCs w:val="24"/>
          <w:shd w:val="clear" w:color="auto" w:fill="FFFFFF"/>
          <w:rtl/>
        </w:rPr>
        <w:t>על יחסי האיחוד האירופאי ואיראן לנוכח החלטת טראמפ</w:t>
      </w:r>
      <w:r w:rsidRPr="001A548D">
        <w:rPr>
          <w:rFonts w:ascii="David" w:hAnsi="David" w:cs="David"/>
          <w:color w:val="1D2129"/>
          <w:sz w:val="24"/>
          <w:szCs w:val="24"/>
          <w:shd w:val="clear" w:color="auto" w:fill="FFFFFF"/>
          <w:rtl/>
        </w:rPr>
        <w:t xml:space="preserve"> לפרוש מההסכם עם איראן. </w:t>
      </w:r>
      <w:r w:rsidR="006917B1" w:rsidRPr="001A548D">
        <w:rPr>
          <w:rFonts w:ascii="David" w:hAnsi="David" w:cs="David"/>
          <w:color w:val="1D2129"/>
          <w:sz w:val="24"/>
          <w:szCs w:val="24"/>
          <w:shd w:val="clear" w:color="auto" w:fill="FFFFFF"/>
          <w:rtl/>
        </w:rPr>
        <w:t xml:space="preserve"> ברקע אינטרס אירופאי לשמור על קשרי כלכלה ומסחר עם איראן, לנוכח מהפך בקו זה כשדנמרק גלתה פעילות איראנית בתחומה וקדמה בעצמה סנקציות נגדה, דרך האיחוד האירופאי</w:t>
      </w:r>
      <w:r w:rsidR="006917B1" w:rsidRPr="001A548D">
        <w:rPr>
          <w:rFonts w:ascii="David" w:hAnsi="David" w:cs="David"/>
          <w:color w:val="1D2129"/>
          <w:sz w:val="24"/>
          <w:szCs w:val="24"/>
          <w:shd w:val="clear" w:color="auto" w:fill="FFFFFF"/>
        </w:rPr>
        <w:t>.</w:t>
      </w:r>
      <w:r w:rsidRPr="00A8550C">
        <w:rPr>
          <w:rFonts w:ascii="Arial" w:eastAsia="Times New Roman" w:hAnsi="Arial" w:cs="Arial"/>
          <w:kern w:val="36"/>
          <w:sz w:val="24"/>
          <w:szCs w:val="24"/>
          <w:rtl/>
          <w:lang w:bidi="ar-SA"/>
        </w:rPr>
        <w:t xml:space="preserve"> </w:t>
      </w:r>
      <w:r w:rsidRPr="009721A1">
        <w:rPr>
          <w:rFonts w:ascii="Arial" w:eastAsia="Times New Roman" w:hAnsi="Arial" w:cs="Arial"/>
          <w:kern w:val="36"/>
          <w:sz w:val="24"/>
          <w:szCs w:val="24"/>
          <w:rtl/>
          <w:lang w:bidi="ar-SA"/>
        </w:rPr>
        <w:t>أبرز العلاقات المشتركة بين إيران والاتحاد الأوروبي</w:t>
      </w:r>
      <w:r>
        <w:rPr>
          <w:rFonts w:ascii="Arial" w:eastAsia="Times New Roman" w:hAnsi="Arial" w:cs="Arial" w:hint="cs"/>
          <w:kern w:val="36"/>
          <w:sz w:val="24"/>
          <w:szCs w:val="24"/>
          <w:rtl/>
        </w:rPr>
        <w:t xml:space="preserve"> </w:t>
      </w:r>
      <w:r w:rsidRPr="00A8550C">
        <w:rPr>
          <w:rFonts w:ascii="David" w:eastAsia="Times New Roman" w:hAnsi="David" w:cs="David"/>
          <w:kern w:val="36"/>
          <w:sz w:val="24"/>
          <w:szCs w:val="24"/>
          <w:rtl/>
        </w:rPr>
        <w:t>31 לינואר 2019. זמין ב:</w:t>
      </w:r>
    </w:p>
    <w:p w14:paraId="48FAE535" w14:textId="77777777" w:rsidR="006917B1" w:rsidRDefault="00F54F56" w:rsidP="001A548D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hyperlink r:id="rId26" w:history="1">
        <w:r w:rsidR="006917B1" w:rsidRPr="008D4098">
          <w:rPr>
            <w:rStyle w:val="Hyperlink"/>
            <w:rFonts w:ascii="David" w:hAnsi="David" w:cs="David"/>
            <w:sz w:val="24"/>
            <w:szCs w:val="24"/>
          </w:rPr>
          <w:t>https://www.youtube.com/watch?v=Auh1-8SL1TU</w:t>
        </w:r>
      </w:hyperlink>
      <w:r w:rsidR="00A54C17">
        <w:rPr>
          <w:rFonts w:ascii="David" w:hAnsi="David" w:cs="David" w:hint="cs"/>
          <w:sz w:val="24"/>
          <w:szCs w:val="24"/>
          <w:rtl/>
        </w:rPr>
        <w:t xml:space="preserve"> (הורד: 1 באפריל, 2019).</w:t>
      </w:r>
    </w:p>
    <w:p w14:paraId="5C380456" w14:textId="77777777" w:rsidR="006917B1" w:rsidRPr="001D70C1" w:rsidRDefault="006917B1" w:rsidP="001A548D">
      <w:pPr>
        <w:spacing w:after="0" w:line="240" w:lineRule="auto"/>
        <w:rPr>
          <w:rFonts w:ascii="David" w:hAnsi="David" w:cs="David"/>
          <w:sz w:val="24"/>
          <w:szCs w:val="24"/>
        </w:rPr>
      </w:pPr>
    </w:p>
    <w:p w14:paraId="6C0B33A0" w14:textId="77777777" w:rsidR="006917B1" w:rsidRPr="006917B1" w:rsidRDefault="006917B1" w:rsidP="006917B1">
      <w:pPr>
        <w:rPr>
          <w:rtl/>
        </w:rPr>
      </w:pPr>
    </w:p>
    <w:p w14:paraId="04C87FE8" w14:textId="77777777" w:rsidR="00D106B0" w:rsidRPr="008425D7" w:rsidRDefault="00D106B0" w:rsidP="00322FBF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106B0">
        <w:rPr>
          <w:rFonts w:ascii="David" w:hAnsi="David" w:cs="David"/>
          <w:b/>
          <w:bCs/>
          <w:sz w:val="28"/>
          <w:szCs w:val="28"/>
          <w:u w:val="single"/>
          <w:rtl/>
        </w:rPr>
        <w:t>טור אישי באתר "יקום תרבות": נושאים</w:t>
      </w:r>
      <w:r w:rsidR="008425D7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עיקריים: מזה"ת, תקשורת ויחב"ל:</w:t>
      </w:r>
    </w:p>
    <w:p w14:paraId="1ADFA7A6" w14:textId="77777777" w:rsidR="001F7AAF" w:rsidRDefault="005278D6" w:rsidP="001F7AAF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5278D6">
        <w:rPr>
          <w:rFonts w:ascii="David" w:hAnsi="David" w:cs="David"/>
          <w:sz w:val="24"/>
          <w:szCs w:val="24"/>
          <w:rtl/>
        </w:rPr>
        <w:t>בוקס, ברק. "החלום ושברו- הישראלים וחצי האי סיני חלק ב': הממד הביטחוני מדיני",</w:t>
      </w:r>
      <w:r w:rsidR="001F7AAF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12F3FE8" w14:textId="77777777" w:rsidR="00A8045D" w:rsidRPr="001F7AAF" w:rsidRDefault="005278D6" w:rsidP="00D12020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5278D6">
        <w:rPr>
          <w:rFonts w:ascii="David" w:hAnsi="David" w:cs="David"/>
          <w:sz w:val="24"/>
          <w:szCs w:val="24"/>
          <w:u w:val="single"/>
          <w:rtl/>
        </w:rPr>
        <w:t>יקום</w:t>
      </w:r>
      <w:r w:rsidR="00BF3D58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5278D6">
        <w:rPr>
          <w:rFonts w:ascii="David" w:hAnsi="David" w:cs="David"/>
          <w:sz w:val="24"/>
          <w:szCs w:val="24"/>
          <w:u w:val="single"/>
          <w:rtl/>
        </w:rPr>
        <w:t>תרבות,</w:t>
      </w:r>
      <w:r w:rsidRPr="005278D6">
        <w:rPr>
          <w:rFonts w:ascii="David" w:hAnsi="David" w:cs="David"/>
          <w:sz w:val="24"/>
          <w:szCs w:val="24"/>
          <w:rtl/>
        </w:rPr>
        <w:t xml:space="preserve"> 14 </w:t>
      </w:r>
      <w:r w:rsidR="00D12020">
        <w:rPr>
          <w:rFonts w:ascii="David" w:hAnsi="David" w:cs="David" w:hint="cs"/>
          <w:sz w:val="24"/>
          <w:szCs w:val="24"/>
          <w:rtl/>
        </w:rPr>
        <w:t>ב</w:t>
      </w:r>
      <w:r w:rsidRPr="005278D6">
        <w:rPr>
          <w:rFonts w:ascii="David" w:hAnsi="David" w:cs="David"/>
          <w:sz w:val="24"/>
          <w:szCs w:val="24"/>
          <w:rtl/>
        </w:rPr>
        <w:t xml:space="preserve">דצמבר 2012. זמין ב: </w:t>
      </w:r>
    </w:p>
    <w:p w14:paraId="5CB36E63" w14:textId="77777777" w:rsidR="004822D3" w:rsidRDefault="00F54F56" w:rsidP="00A8045D">
      <w:pPr>
        <w:bidi w:val="0"/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  <w:hyperlink r:id="rId27" w:history="1">
        <w:r w:rsidR="00B4752F" w:rsidRPr="001B003D">
          <w:rPr>
            <w:rStyle w:val="Hyperlink"/>
            <w:rFonts w:ascii="David" w:hAnsi="David" w:cs="David"/>
            <w:sz w:val="24"/>
            <w:szCs w:val="24"/>
          </w:rPr>
          <w:t>http://www.yekum.org/2012/12/%D7%94%D7%99%D7%A9%D7%A8%D7%90%D7%9C%D7%99%D7%9D-%D7%95%D7%97%D7%A6%D7%99-%D7%94%D7%90%D7%99-%D7%A1%D7%99%D7%A0%D7%99-%D7%97%D7%9C%D7%A7-%D7%91-%D7%94%D7%9E%D7%9E%D7%93%D7%94%D7%91%D7%98%D7%97</w:t>
        </w:r>
        <w:r w:rsidR="00B4752F" w:rsidRPr="001B003D">
          <w:rPr>
            <w:rStyle w:val="Hyperlink"/>
            <w:rFonts w:ascii="David" w:hAnsi="David" w:cs="David"/>
            <w:sz w:val="24"/>
            <w:szCs w:val="24"/>
            <w:rtl/>
          </w:rPr>
          <w:t>/</w:t>
        </w:r>
      </w:hyperlink>
    </w:p>
    <w:p w14:paraId="6A9EB443" w14:textId="77777777" w:rsidR="00322FBF" w:rsidRDefault="005278D6" w:rsidP="00322FBF">
      <w:pPr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5278D6">
        <w:rPr>
          <w:rFonts w:ascii="David" w:hAnsi="David" w:cs="David" w:hint="cs"/>
          <w:sz w:val="24"/>
          <w:szCs w:val="24"/>
          <w:rtl/>
        </w:rPr>
        <w:t xml:space="preserve"> </w:t>
      </w:r>
      <w:r w:rsidR="00322FBF" w:rsidRPr="005278D6">
        <w:rPr>
          <w:rFonts w:ascii="David" w:hAnsi="David" w:cs="David" w:hint="cs"/>
          <w:sz w:val="24"/>
          <w:szCs w:val="24"/>
          <w:rtl/>
        </w:rPr>
        <w:t>(</w:t>
      </w:r>
      <w:r w:rsidR="00322FBF" w:rsidRPr="005278D6">
        <w:rPr>
          <w:rFonts w:ascii="David" w:hAnsi="David" w:cs="David"/>
          <w:sz w:val="24"/>
          <w:szCs w:val="24"/>
          <w:rtl/>
        </w:rPr>
        <w:t xml:space="preserve">הורד: </w:t>
      </w:r>
      <w:r w:rsidR="00322FBF" w:rsidRPr="005278D6">
        <w:rPr>
          <w:rFonts w:ascii="David" w:hAnsi="David" w:cs="David" w:hint="cs"/>
          <w:sz w:val="24"/>
          <w:szCs w:val="24"/>
          <w:rtl/>
        </w:rPr>
        <w:t>11</w:t>
      </w:r>
      <w:r w:rsidR="00322FBF" w:rsidRPr="005278D6">
        <w:rPr>
          <w:rFonts w:ascii="David" w:hAnsi="David" w:cs="David"/>
          <w:sz w:val="24"/>
          <w:szCs w:val="24"/>
          <w:rtl/>
        </w:rPr>
        <w:t xml:space="preserve"> </w:t>
      </w:r>
      <w:r w:rsidR="00322FBF" w:rsidRPr="005278D6">
        <w:rPr>
          <w:rFonts w:ascii="David" w:hAnsi="David" w:cs="David" w:hint="cs"/>
          <w:sz w:val="24"/>
          <w:szCs w:val="24"/>
          <w:rtl/>
        </w:rPr>
        <w:t>באפריל</w:t>
      </w:r>
      <w:r w:rsidR="00322FBF" w:rsidRPr="005278D6">
        <w:rPr>
          <w:rFonts w:ascii="David" w:hAnsi="David" w:cs="David"/>
          <w:sz w:val="24"/>
          <w:szCs w:val="24"/>
          <w:rtl/>
        </w:rPr>
        <w:t>, 201</w:t>
      </w:r>
      <w:r w:rsidR="00322FBF" w:rsidRPr="005278D6">
        <w:rPr>
          <w:rFonts w:ascii="David" w:hAnsi="David" w:cs="David" w:hint="cs"/>
          <w:sz w:val="24"/>
          <w:szCs w:val="24"/>
          <w:rtl/>
        </w:rPr>
        <w:t>6</w:t>
      </w:r>
      <w:r w:rsidR="00322FBF" w:rsidRPr="005278D6">
        <w:rPr>
          <w:rFonts w:ascii="David" w:hAnsi="David" w:cs="David"/>
          <w:sz w:val="24"/>
          <w:szCs w:val="24"/>
          <w:rtl/>
        </w:rPr>
        <w:t>).</w:t>
      </w:r>
    </w:p>
    <w:p w14:paraId="6576688C" w14:textId="77777777" w:rsidR="005278D6" w:rsidRDefault="005278D6" w:rsidP="00322FBF">
      <w:pPr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0A95A685" w14:textId="77777777" w:rsidR="00B032CD" w:rsidRPr="00B032CD" w:rsidRDefault="00B032CD" w:rsidP="001F7AAF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2A21DFC2" w14:textId="77777777" w:rsidR="00296499" w:rsidRDefault="00296499" w:rsidP="00C436D6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7091EC17" w14:textId="77777777" w:rsidR="00296499" w:rsidRDefault="00296499" w:rsidP="00C436D6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291B2DA9" w14:textId="77777777" w:rsidR="00B433AB" w:rsidRDefault="005278D6" w:rsidP="00C436D6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5278D6">
        <w:rPr>
          <w:rFonts w:ascii="David" w:hAnsi="David" w:cs="David"/>
          <w:sz w:val="24"/>
          <w:szCs w:val="24"/>
          <w:rtl/>
        </w:rPr>
        <w:t xml:space="preserve">בוקס, ברק. "החלום ושברו- הישראלים וחצי האי סיני", </w:t>
      </w:r>
      <w:r w:rsidRPr="005278D6">
        <w:rPr>
          <w:rFonts w:ascii="David" w:hAnsi="David" w:cs="David"/>
          <w:sz w:val="24"/>
          <w:szCs w:val="24"/>
          <w:u w:val="single"/>
          <w:rtl/>
        </w:rPr>
        <w:t>יקום תרבות,</w:t>
      </w:r>
      <w:r w:rsidRPr="005278D6">
        <w:rPr>
          <w:rFonts w:ascii="David" w:hAnsi="David" w:cs="David"/>
          <w:sz w:val="24"/>
          <w:szCs w:val="24"/>
          <w:rtl/>
        </w:rPr>
        <w:t xml:space="preserve"> 10 באוקטובר, 2012.</w:t>
      </w:r>
    </w:p>
    <w:p w14:paraId="12B37740" w14:textId="77777777" w:rsidR="005278D6" w:rsidRPr="005278D6" w:rsidRDefault="005278D6" w:rsidP="001F7AAF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5278D6">
        <w:rPr>
          <w:rFonts w:ascii="David" w:hAnsi="David" w:cs="David"/>
          <w:sz w:val="24"/>
          <w:szCs w:val="24"/>
          <w:rtl/>
        </w:rPr>
        <w:t>זמין ב:</w:t>
      </w:r>
    </w:p>
    <w:p w14:paraId="09F29756" w14:textId="77777777" w:rsidR="00322FBF" w:rsidRDefault="00F54F56" w:rsidP="00322FBF">
      <w:pPr>
        <w:bidi w:val="0"/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  <w:hyperlink r:id="rId28" w:history="1">
        <w:r w:rsidR="00B07F47" w:rsidRPr="001B003D">
          <w:rPr>
            <w:rStyle w:val="Hyperlink"/>
            <w:rFonts w:ascii="David" w:hAnsi="David" w:cs="David"/>
            <w:sz w:val="24"/>
            <w:szCs w:val="24"/>
          </w:rPr>
          <w:t>http://www.yekum.org/2012/10/%D7%94%D7%97%D7%9C%D7%95%D7%9D-%D7%95%D7%A9%D7%91%D7%A8%D7%95%D7%94%D7%99%D7%A9%D7%A8%D7%90%D7%9C%D7%99%D7%9D-%D7%95%D7%97%D7%A6%D7%99-%D7%94%D7%90%D7%99-%D7%A1%D7%99%D7%A0%D7%99-%D7%91%D7%A8%D7%A7</w:t>
        </w:r>
        <w:r w:rsidR="00B07F47" w:rsidRPr="001B003D">
          <w:rPr>
            <w:rStyle w:val="Hyperlink"/>
            <w:rFonts w:ascii="David" w:hAnsi="David" w:cs="David"/>
            <w:sz w:val="24"/>
            <w:szCs w:val="24"/>
            <w:rtl/>
          </w:rPr>
          <w:t>/</w:t>
        </w:r>
      </w:hyperlink>
      <w:r w:rsidR="005278D6" w:rsidRPr="005278D6">
        <w:rPr>
          <w:rFonts w:ascii="David" w:hAnsi="David" w:cs="David"/>
          <w:sz w:val="24"/>
          <w:szCs w:val="24"/>
          <w:rtl/>
        </w:rPr>
        <w:t xml:space="preserve"> </w:t>
      </w:r>
    </w:p>
    <w:p w14:paraId="3AA483DA" w14:textId="77777777" w:rsidR="00B032CD" w:rsidRDefault="005278D6" w:rsidP="00944790">
      <w:pPr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5278D6">
        <w:rPr>
          <w:rFonts w:ascii="David" w:hAnsi="David" w:cs="David"/>
          <w:sz w:val="24"/>
          <w:szCs w:val="24"/>
          <w:rtl/>
        </w:rPr>
        <w:t>(הורד: 1</w:t>
      </w:r>
      <w:r w:rsidR="00B207DF">
        <w:rPr>
          <w:rFonts w:ascii="David" w:hAnsi="David" w:cs="David" w:hint="cs"/>
          <w:sz w:val="24"/>
          <w:szCs w:val="24"/>
          <w:rtl/>
        </w:rPr>
        <w:t>2</w:t>
      </w:r>
      <w:r w:rsidRPr="005278D6">
        <w:rPr>
          <w:rFonts w:ascii="David" w:hAnsi="David" w:cs="David"/>
          <w:sz w:val="24"/>
          <w:szCs w:val="24"/>
          <w:rtl/>
        </w:rPr>
        <w:t xml:space="preserve"> באפריל, 2016).</w:t>
      </w:r>
    </w:p>
    <w:p w14:paraId="54631238" w14:textId="77777777" w:rsidR="007E6538" w:rsidRDefault="007E6538" w:rsidP="00944790">
      <w:pPr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77BEC7E1" w14:textId="77777777" w:rsidR="007E6538" w:rsidRPr="00944790" w:rsidRDefault="007E6538" w:rsidP="00944790">
      <w:pPr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6D070543" w14:textId="77777777" w:rsidR="005278D6" w:rsidRPr="00EE04F5" w:rsidRDefault="00C34484" w:rsidP="001F7AAF">
      <w:pPr>
        <w:spacing w:after="0" w:line="240" w:lineRule="auto"/>
        <w:ind w:right="-142"/>
        <w:contextualSpacing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C34484">
        <w:rPr>
          <w:rFonts w:ascii="David" w:hAnsi="David" w:cs="David"/>
          <w:color w:val="000000" w:themeColor="text1"/>
          <w:sz w:val="24"/>
          <w:szCs w:val="24"/>
          <w:rtl/>
        </w:rPr>
        <w:lastRenderedPageBreak/>
        <w:t xml:space="preserve">בוקס, ברק. "המהומות במצרים בעיני התקשורת הזרה והערבית", </w:t>
      </w:r>
      <w:r w:rsidR="005278D6" w:rsidRPr="00C34484">
        <w:rPr>
          <w:rFonts w:ascii="David" w:hAnsi="David" w:cs="David"/>
          <w:color w:val="000000" w:themeColor="text1"/>
          <w:sz w:val="24"/>
          <w:szCs w:val="24"/>
          <w:u w:val="single"/>
          <w:rtl/>
        </w:rPr>
        <w:t>יקום תרבות</w:t>
      </w:r>
      <w:r w:rsidR="00F4233C">
        <w:rPr>
          <w:rFonts w:ascii="David" w:hAnsi="David" w:cs="David"/>
          <w:color w:val="000000" w:themeColor="text1"/>
          <w:sz w:val="24"/>
          <w:szCs w:val="24"/>
          <w:rtl/>
        </w:rPr>
        <w:t>,</w:t>
      </w:r>
      <w:r w:rsidR="005F614E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</w:t>
      </w:r>
      <w:r w:rsidR="00F4233C">
        <w:rPr>
          <w:rFonts w:ascii="David" w:hAnsi="David" w:cs="David"/>
          <w:color w:val="000000" w:themeColor="text1"/>
          <w:sz w:val="24"/>
          <w:szCs w:val="24"/>
          <w:rtl/>
        </w:rPr>
        <w:t>7 בפברואר, 201</w:t>
      </w:r>
      <w:r w:rsidR="00F4233C">
        <w:rPr>
          <w:rFonts w:ascii="David" w:hAnsi="David" w:cs="David" w:hint="cs"/>
          <w:color w:val="000000" w:themeColor="text1"/>
          <w:sz w:val="24"/>
          <w:szCs w:val="24"/>
          <w:rtl/>
        </w:rPr>
        <w:t>1</w:t>
      </w:r>
      <w:r w:rsidR="005278D6" w:rsidRPr="00C34484">
        <w:rPr>
          <w:rFonts w:ascii="David" w:hAnsi="David" w:cs="David"/>
          <w:color w:val="000000" w:themeColor="text1"/>
          <w:sz w:val="24"/>
          <w:szCs w:val="24"/>
          <w:rtl/>
        </w:rPr>
        <w:t>.</w:t>
      </w:r>
      <w:r w:rsidR="00EE04F5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</w:t>
      </w:r>
      <w:r w:rsidR="005278D6" w:rsidRPr="00C34484">
        <w:rPr>
          <w:rFonts w:ascii="David" w:hAnsi="David" w:cs="David"/>
          <w:color w:val="000000" w:themeColor="text1"/>
          <w:sz w:val="24"/>
          <w:szCs w:val="24"/>
          <w:rtl/>
        </w:rPr>
        <w:t>זמין ב:</w:t>
      </w:r>
    </w:p>
    <w:p w14:paraId="4161C55D" w14:textId="77777777" w:rsidR="005278D6" w:rsidRPr="00C34484" w:rsidRDefault="00F54F56" w:rsidP="00322FBF">
      <w:pPr>
        <w:shd w:val="clear" w:color="auto" w:fill="FFFFFF"/>
        <w:bidi w:val="0"/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hyperlink r:id="rId29" w:history="1">
        <w:r w:rsidR="00EE04F5" w:rsidRPr="001B003D">
          <w:rPr>
            <w:rStyle w:val="Hyperlink"/>
            <w:rFonts w:ascii="David" w:hAnsi="David" w:cs="David"/>
            <w:sz w:val="24"/>
            <w:szCs w:val="24"/>
          </w:rPr>
          <w:t>http://www.yekum.org/2011/02/%D7%94%D7%9E%D7%94%D7%95%D7%9E%D7%95%D7%AA%D7%91%D7%9E%D7%A6%D7%A8%D7%99%D7%9D%D7%91%D7%A2%D7%99%D7%A0%D7%99%D7%94%D7%AA%D7%A7%D7%A9%D7%95%D7%A8%D7%AA-%D7%94%D7%96%D7%A8%D7%94-%D7%95%D7%94%D7%A2/</w:t>
        </w:r>
      </w:hyperlink>
    </w:p>
    <w:p w14:paraId="5EDD5B86" w14:textId="77777777" w:rsidR="005278D6" w:rsidRPr="00C34484" w:rsidRDefault="005278D6" w:rsidP="00322FBF">
      <w:pPr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C34484">
        <w:rPr>
          <w:rFonts w:ascii="David" w:hAnsi="David" w:cs="David"/>
          <w:sz w:val="24"/>
          <w:szCs w:val="24"/>
          <w:rtl/>
        </w:rPr>
        <w:t>(הורד: 1</w:t>
      </w:r>
      <w:r w:rsidR="00C34484" w:rsidRPr="00C34484">
        <w:rPr>
          <w:rFonts w:ascii="David" w:hAnsi="David" w:cs="David"/>
          <w:sz w:val="24"/>
          <w:szCs w:val="24"/>
          <w:rtl/>
        </w:rPr>
        <w:t>2</w:t>
      </w:r>
      <w:r w:rsidRPr="00C34484">
        <w:rPr>
          <w:rFonts w:ascii="David" w:hAnsi="David" w:cs="David"/>
          <w:sz w:val="24"/>
          <w:szCs w:val="24"/>
          <w:rtl/>
        </w:rPr>
        <w:t xml:space="preserve"> באפריל, 2016).</w:t>
      </w:r>
    </w:p>
    <w:p w14:paraId="6D0CFC3E" w14:textId="77777777" w:rsidR="00B032CD" w:rsidRDefault="00B032CD" w:rsidP="00322FBF">
      <w:pPr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2635CB30" w14:textId="77777777" w:rsidR="00B4217C" w:rsidRDefault="00B4217C" w:rsidP="00322FBF">
      <w:pPr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78C0C33B" w14:textId="77777777" w:rsidR="005278D6" w:rsidRPr="005C4F81" w:rsidRDefault="005C4F81" w:rsidP="00322FBF">
      <w:pPr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5C4F81">
        <w:rPr>
          <w:rFonts w:ascii="David" w:hAnsi="David" w:cs="David"/>
          <w:sz w:val="24"/>
          <w:szCs w:val="24"/>
          <w:rtl/>
        </w:rPr>
        <w:t xml:space="preserve">בוקס, ברק. " המרד בסוריה: מאזן ביניים", </w:t>
      </w:r>
      <w:r w:rsidR="005278D6" w:rsidRPr="005C4F81">
        <w:rPr>
          <w:rFonts w:ascii="David" w:hAnsi="David" w:cs="David"/>
          <w:sz w:val="24"/>
          <w:szCs w:val="24"/>
          <w:u w:val="single"/>
          <w:rtl/>
        </w:rPr>
        <w:t>יקום תרבות</w:t>
      </w:r>
      <w:r w:rsidR="005278D6" w:rsidRPr="005C4F81">
        <w:rPr>
          <w:rFonts w:ascii="David" w:hAnsi="David" w:cs="David"/>
          <w:sz w:val="24"/>
          <w:szCs w:val="24"/>
          <w:rtl/>
        </w:rPr>
        <w:t xml:space="preserve">, </w:t>
      </w:r>
      <w:r w:rsidRPr="005C4F81">
        <w:rPr>
          <w:rFonts w:ascii="David" w:hAnsi="David" w:cs="David"/>
          <w:sz w:val="24"/>
          <w:szCs w:val="24"/>
          <w:rtl/>
        </w:rPr>
        <w:t>8 ב</w:t>
      </w:r>
      <w:r w:rsidR="005278D6" w:rsidRPr="005C4F81">
        <w:rPr>
          <w:rFonts w:ascii="David" w:hAnsi="David" w:cs="David"/>
          <w:sz w:val="24"/>
          <w:szCs w:val="24"/>
          <w:rtl/>
        </w:rPr>
        <w:t>אפריל, 2012. זמין ב:</w:t>
      </w:r>
    </w:p>
    <w:p w14:paraId="160EA3A0" w14:textId="77777777" w:rsidR="00902037" w:rsidRDefault="00F54F56" w:rsidP="00902037">
      <w:pPr>
        <w:bidi w:val="0"/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  <w:hyperlink r:id="rId30" w:history="1">
        <w:r w:rsidR="001950FD" w:rsidRPr="001B003D">
          <w:rPr>
            <w:rStyle w:val="Hyperlink"/>
            <w:rFonts w:ascii="David" w:hAnsi="David" w:cs="David"/>
            <w:sz w:val="24"/>
            <w:szCs w:val="24"/>
          </w:rPr>
          <w:t>http://www.yekum.org/2012/04/%D7%94%D7%9E%D7%A8%D7%93%D7%91%D7%A1%D7%95%D7%A8%D7%99%D7%94-%D7%9E%D7%90%D7%96%D7%9F-%D7%91%D7%99%D7%A0%D7%99%D7%99%D7%9D</w:t>
        </w:r>
        <w:r w:rsidR="001950FD" w:rsidRPr="001B003D">
          <w:rPr>
            <w:rStyle w:val="Hyperlink"/>
            <w:rFonts w:ascii="David" w:hAnsi="David" w:cs="David"/>
            <w:sz w:val="24"/>
            <w:szCs w:val="24"/>
            <w:rtl/>
          </w:rPr>
          <w:t>/</w:t>
        </w:r>
      </w:hyperlink>
      <w:r w:rsidR="008F4017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AA7E7E6" w14:textId="77777777" w:rsidR="00600F28" w:rsidRDefault="005C4F81" w:rsidP="009A0F8D">
      <w:pPr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5C4F81">
        <w:rPr>
          <w:rFonts w:ascii="David" w:hAnsi="David" w:cs="David"/>
          <w:sz w:val="24"/>
          <w:szCs w:val="24"/>
          <w:rtl/>
        </w:rPr>
        <w:t>(הורד: 1</w:t>
      </w:r>
      <w:r w:rsidR="00FF1882">
        <w:rPr>
          <w:rFonts w:ascii="David" w:hAnsi="David" w:cs="David" w:hint="cs"/>
          <w:sz w:val="24"/>
          <w:szCs w:val="24"/>
          <w:rtl/>
        </w:rPr>
        <w:t xml:space="preserve">2 </w:t>
      </w:r>
      <w:r w:rsidRPr="005C4F81">
        <w:rPr>
          <w:rFonts w:ascii="David" w:hAnsi="David" w:cs="David"/>
          <w:sz w:val="24"/>
          <w:szCs w:val="24"/>
          <w:rtl/>
        </w:rPr>
        <w:t>באפריל, 2016).</w:t>
      </w:r>
    </w:p>
    <w:p w14:paraId="267833EE" w14:textId="77777777" w:rsidR="00600F28" w:rsidRDefault="00600F28" w:rsidP="00322FBF">
      <w:pPr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6C6CEEFA" w14:textId="77777777" w:rsidR="00600F28" w:rsidRPr="008F4017" w:rsidRDefault="00600F28" w:rsidP="00322FBF">
      <w:pPr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2A18CB88" w14:textId="77777777" w:rsidR="00586C62" w:rsidRDefault="00E126CE" w:rsidP="00D12020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072BFA">
        <w:rPr>
          <w:rFonts w:ascii="David" w:hAnsi="David" w:cs="David" w:hint="cs"/>
          <w:sz w:val="24"/>
          <w:szCs w:val="24"/>
          <w:rtl/>
        </w:rPr>
        <w:t xml:space="preserve">בוקס, ברק. "המשבר בסוריה בעיני התקשורת המקומית", </w:t>
      </w:r>
      <w:r w:rsidRPr="00072BFA">
        <w:rPr>
          <w:rFonts w:ascii="David" w:hAnsi="David" w:cs="David" w:hint="cs"/>
          <w:sz w:val="24"/>
          <w:szCs w:val="24"/>
          <w:u w:val="single"/>
          <w:rtl/>
        </w:rPr>
        <w:t>יקום תרבות,</w:t>
      </w:r>
      <w:r w:rsidRPr="00072BFA">
        <w:rPr>
          <w:rFonts w:ascii="David" w:hAnsi="David" w:cs="David" w:hint="cs"/>
          <w:sz w:val="24"/>
          <w:szCs w:val="24"/>
          <w:rtl/>
        </w:rPr>
        <w:t xml:space="preserve"> 19 </w:t>
      </w:r>
      <w:r w:rsidR="00D12020">
        <w:rPr>
          <w:rFonts w:ascii="David" w:hAnsi="David" w:cs="David" w:hint="cs"/>
          <w:sz w:val="24"/>
          <w:szCs w:val="24"/>
          <w:rtl/>
        </w:rPr>
        <w:t>ב</w:t>
      </w:r>
      <w:r w:rsidRPr="00072BFA">
        <w:rPr>
          <w:rFonts w:ascii="David" w:hAnsi="David" w:cs="David" w:hint="cs"/>
          <w:sz w:val="24"/>
          <w:szCs w:val="24"/>
          <w:rtl/>
        </w:rPr>
        <w:t xml:space="preserve">פברואר 2012. </w:t>
      </w:r>
    </w:p>
    <w:p w14:paraId="1444EAAA" w14:textId="77777777" w:rsidR="00E126CE" w:rsidRPr="005278D6" w:rsidRDefault="00E126CE" w:rsidP="001F7AAF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072BFA">
        <w:rPr>
          <w:rFonts w:ascii="David" w:hAnsi="David" w:cs="David" w:hint="cs"/>
          <w:sz w:val="24"/>
          <w:szCs w:val="24"/>
          <w:rtl/>
        </w:rPr>
        <w:t>זמין ב:</w:t>
      </w:r>
    </w:p>
    <w:p w14:paraId="32EB2F76" w14:textId="77777777" w:rsidR="005278D6" w:rsidRPr="005278D6" w:rsidRDefault="00F54F56" w:rsidP="001950FD">
      <w:pPr>
        <w:bidi w:val="0"/>
        <w:spacing w:after="0" w:line="240" w:lineRule="auto"/>
        <w:contextualSpacing/>
        <w:rPr>
          <w:rFonts w:ascii="David" w:hAnsi="David" w:cs="David"/>
          <w:color w:val="0563C1" w:themeColor="hyperlink"/>
          <w:sz w:val="24"/>
          <w:szCs w:val="24"/>
          <w:u w:val="single"/>
          <w:rtl/>
        </w:rPr>
      </w:pPr>
      <w:hyperlink r:id="rId31" w:history="1">
        <w:r w:rsidR="00146E25" w:rsidRPr="001B003D">
          <w:rPr>
            <w:rStyle w:val="Hyperlink"/>
            <w:rFonts w:ascii="David" w:hAnsi="David" w:cs="David"/>
            <w:sz w:val="24"/>
            <w:szCs w:val="24"/>
          </w:rPr>
          <w:t>http://www.yekum.org/2012/02/%D7%94%D7%9E%D7%A9%D7%91%D7%A8%D7%91%D7%A1%D7%95%D7%A8%D7%99%D7%94%D7%91%D7%A2%D7%99%D7%A0%D7%99%D7%94%D7%AA%D7%A7%D7%A9%D7%95%D7%A8%D7%AA%D7%94%D7%9E%D7%A7%D7%95%D7%9E%D7%99%D7%AA</w:t>
        </w:r>
        <w:r w:rsidR="00146E25" w:rsidRPr="001B003D">
          <w:rPr>
            <w:rStyle w:val="Hyperlink"/>
            <w:rFonts w:ascii="David" w:hAnsi="David" w:cs="David"/>
            <w:sz w:val="24"/>
            <w:szCs w:val="24"/>
            <w:rtl/>
          </w:rPr>
          <w:t>/</w:t>
        </w:r>
      </w:hyperlink>
    </w:p>
    <w:p w14:paraId="03888216" w14:textId="77777777" w:rsidR="00D578E4" w:rsidRDefault="005278D6" w:rsidP="004733B1">
      <w:pPr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  <w:r w:rsidRPr="005278D6">
        <w:rPr>
          <w:rFonts w:ascii="David" w:hAnsi="David" w:cs="David" w:hint="cs"/>
          <w:sz w:val="24"/>
          <w:szCs w:val="24"/>
          <w:rtl/>
        </w:rPr>
        <w:t>(</w:t>
      </w:r>
      <w:r w:rsidRPr="005278D6">
        <w:rPr>
          <w:rFonts w:ascii="David" w:hAnsi="David" w:cs="David"/>
          <w:sz w:val="24"/>
          <w:szCs w:val="24"/>
          <w:rtl/>
        </w:rPr>
        <w:t xml:space="preserve">הורד: </w:t>
      </w:r>
      <w:r w:rsidRPr="005278D6">
        <w:rPr>
          <w:rFonts w:ascii="David" w:hAnsi="David" w:cs="David" w:hint="cs"/>
          <w:sz w:val="24"/>
          <w:szCs w:val="24"/>
          <w:rtl/>
        </w:rPr>
        <w:t>1</w:t>
      </w:r>
      <w:r w:rsidR="00072BFA" w:rsidRPr="00072BFA">
        <w:rPr>
          <w:rFonts w:ascii="David" w:hAnsi="David" w:cs="David" w:hint="cs"/>
          <w:sz w:val="24"/>
          <w:szCs w:val="24"/>
          <w:rtl/>
        </w:rPr>
        <w:t>2</w:t>
      </w:r>
      <w:r w:rsidRPr="005278D6">
        <w:rPr>
          <w:rFonts w:ascii="David" w:hAnsi="David" w:cs="David"/>
          <w:sz w:val="24"/>
          <w:szCs w:val="24"/>
          <w:rtl/>
        </w:rPr>
        <w:t xml:space="preserve"> </w:t>
      </w:r>
      <w:r w:rsidRPr="005278D6">
        <w:rPr>
          <w:rFonts w:ascii="David" w:hAnsi="David" w:cs="David" w:hint="cs"/>
          <w:sz w:val="24"/>
          <w:szCs w:val="24"/>
          <w:rtl/>
        </w:rPr>
        <w:t>באפריל</w:t>
      </w:r>
      <w:r w:rsidRPr="005278D6">
        <w:rPr>
          <w:rFonts w:ascii="David" w:hAnsi="David" w:cs="David"/>
          <w:sz w:val="24"/>
          <w:szCs w:val="24"/>
          <w:rtl/>
        </w:rPr>
        <w:t>, 201</w:t>
      </w:r>
      <w:r w:rsidRPr="005278D6">
        <w:rPr>
          <w:rFonts w:ascii="David" w:hAnsi="David" w:cs="David" w:hint="cs"/>
          <w:sz w:val="24"/>
          <w:szCs w:val="24"/>
          <w:rtl/>
        </w:rPr>
        <w:t>6</w:t>
      </w:r>
      <w:r w:rsidRPr="005278D6">
        <w:rPr>
          <w:rFonts w:ascii="David" w:hAnsi="David" w:cs="David"/>
          <w:sz w:val="24"/>
          <w:szCs w:val="24"/>
          <w:rtl/>
        </w:rPr>
        <w:t>).</w:t>
      </w:r>
    </w:p>
    <w:p w14:paraId="26F32CA8" w14:textId="77777777" w:rsidR="00D578E4" w:rsidRDefault="00D578E4" w:rsidP="00322FBF">
      <w:pPr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5A04F861" w14:textId="77777777" w:rsidR="00D578E4" w:rsidRPr="008F4017" w:rsidRDefault="00D578E4" w:rsidP="00322FBF">
      <w:pPr>
        <w:spacing w:after="0" w:line="240" w:lineRule="auto"/>
        <w:contextualSpacing/>
        <w:rPr>
          <w:rFonts w:ascii="David" w:hAnsi="David" w:cs="David"/>
          <w:sz w:val="24"/>
          <w:szCs w:val="24"/>
          <w:rtl/>
        </w:rPr>
      </w:pPr>
    </w:p>
    <w:p w14:paraId="0BB988CB" w14:textId="77777777" w:rsidR="000D255C" w:rsidRPr="00457093" w:rsidRDefault="000D255C" w:rsidP="00322FBF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457093">
        <w:rPr>
          <w:rFonts w:ascii="David" w:hAnsi="David" w:cs="David"/>
          <w:sz w:val="24"/>
          <w:szCs w:val="24"/>
          <w:rtl/>
        </w:rPr>
        <w:t xml:space="preserve">בוקס, ברק. "התקשורת הסורית במשבר האחרון", </w:t>
      </w:r>
      <w:r w:rsidRPr="00457093">
        <w:rPr>
          <w:rFonts w:ascii="David" w:hAnsi="David" w:cs="David"/>
          <w:sz w:val="24"/>
          <w:szCs w:val="24"/>
          <w:u w:val="single"/>
          <w:rtl/>
        </w:rPr>
        <w:t>יקום תרבות,</w:t>
      </w:r>
      <w:r w:rsidRPr="00457093">
        <w:rPr>
          <w:rFonts w:ascii="David" w:hAnsi="David" w:cs="David"/>
          <w:sz w:val="24"/>
          <w:szCs w:val="24"/>
          <w:rtl/>
        </w:rPr>
        <w:t xml:space="preserve">  19 ביולי, 2011. זמין ב:</w:t>
      </w:r>
    </w:p>
    <w:p w14:paraId="67C18845" w14:textId="77777777" w:rsidR="00146E25" w:rsidRDefault="00F54F56" w:rsidP="00146E25">
      <w:pPr>
        <w:bidi w:val="0"/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hyperlink r:id="rId32" w:history="1">
        <w:r w:rsidR="00623775" w:rsidRPr="001B003D">
          <w:rPr>
            <w:rStyle w:val="Hyperlink"/>
            <w:rFonts w:ascii="David" w:hAnsi="David" w:cs="David"/>
            <w:sz w:val="24"/>
            <w:szCs w:val="24"/>
          </w:rPr>
          <w:t>http://www.yekum.org/2011/07/%D7%94%D7%AA%D7%A7%D7%A9%D7%95%D7%A8%D7%AA-%D7%94%D7%A1%D7%95%D7%A8%D7%99%D7%AA-%D7%91%D7%9E%D7%A9%D7%91%D7%A8%D7%94%D7%90%D7%97%D7%A8%D7%95%D7%9F</w:t>
        </w:r>
        <w:r w:rsidR="00623775" w:rsidRPr="001B003D">
          <w:rPr>
            <w:rStyle w:val="Hyperlink"/>
            <w:rFonts w:ascii="David" w:hAnsi="David" w:cs="David"/>
            <w:sz w:val="24"/>
            <w:szCs w:val="24"/>
            <w:rtl/>
          </w:rPr>
          <w:t>/</w:t>
        </w:r>
      </w:hyperlink>
      <w:r w:rsidR="000D255C" w:rsidRPr="00457093">
        <w:rPr>
          <w:rFonts w:ascii="David" w:hAnsi="David" w:cs="David"/>
          <w:sz w:val="24"/>
          <w:szCs w:val="24"/>
          <w:rtl/>
        </w:rPr>
        <w:t xml:space="preserve"> </w:t>
      </w:r>
    </w:p>
    <w:p w14:paraId="0695A592" w14:textId="77777777" w:rsidR="005278D6" w:rsidRDefault="000D255C" w:rsidP="00322FBF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457093">
        <w:rPr>
          <w:rFonts w:ascii="David" w:hAnsi="David" w:cs="David"/>
          <w:sz w:val="24"/>
          <w:szCs w:val="24"/>
          <w:rtl/>
        </w:rPr>
        <w:t xml:space="preserve">(הורד: </w:t>
      </w:r>
      <w:r w:rsidR="00457093" w:rsidRPr="00457093">
        <w:rPr>
          <w:rFonts w:ascii="David" w:hAnsi="David" w:cs="David"/>
          <w:sz w:val="24"/>
          <w:szCs w:val="24"/>
          <w:rtl/>
        </w:rPr>
        <w:t>12</w:t>
      </w:r>
      <w:r w:rsidRPr="00457093">
        <w:rPr>
          <w:rFonts w:ascii="David" w:hAnsi="David" w:cs="David"/>
          <w:sz w:val="24"/>
          <w:szCs w:val="24"/>
          <w:rtl/>
        </w:rPr>
        <w:t xml:space="preserve"> </w:t>
      </w:r>
      <w:r w:rsidR="00457093" w:rsidRPr="00457093">
        <w:rPr>
          <w:rFonts w:ascii="David" w:hAnsi="David" w:cs="David"/>
          <w:sz w:val="24"/>
          <w:szCs w:val="24"/>
          <w:rtl/>
        </w:rPr>
        <w:t>באפריל</w:t>
      </w:r>
      <w:r w:rsidRPr="00457093">
        <w:rPr>
          <w:rFonts w:ascii="David" w:hAnsi="David" w:cs="David"/>
          <w:sz w:val="24"/>
          <w:szCs w:val="24"/>
          <w:rtl/>
        </w:rPr>
        <w:t>, 201</w:t>
      </w:r>
      <w:r w:rsidR="00457093" w:rsidRPr="00457093">
        <w:rPr>
          <w:rFonts w:ascii="David" w:hAnsi="David" w:cs="David"/>
          <w:sz w:val="24"/>
          <w:szCs w:val="24"/>
          <w:rtl/>
        </w:rPr>
        <w:t>6</w:t>
      </w:r>
      <w:r w:rsidRPr="00457093">
        <w:rPr>
          <w:rFonts w:ascii="David" w:hAnsi="David" w:cs="David"/>
          <w:sz w:val="24"/>
          <w:szCs w:val="24"/>
          <w:rtl/>
        </w:rPr>
        <w:t>).</w:t>
      </w:r>
    </w:p>
    <w:p w14:paraId="35FD9819" w14:textId="77777777" w:rsidR="009D6F1C" w:rsidRDefault="009D6F1C" w:rsidP="00322FBF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5CC0CA8D" w14:textId="77777777" w:rsidR="008F4017" w:rsidRDefault="008F4017" w:rsidP="00322FBF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6B276A66" w14:textId="77777777" w:rsidR="00623775" w:rsidRDefault="00B207DF" w:rsidP="00BA2EDF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887974">
        <w:rPr>
          <w:rFonts w:ascii="David" w:hAnsi="David" w:cs="David"/>
          <w:sz w:val="24"/>
          <w:szCs w:val="24"/>
          <w:rtl/>
        </w:rPr>
        <w:t>בוקס, ברק. "חשיבות קיום שידורי הרדיו בגלים קצרים לנ</w:t>
      </w:r>
      <w:r w:rsidR="00D36413">
        <w:rPr>
          <w:rFonts w:ascii="David" w:hAnsi="David" w:cs="David"/>
          <w:sz w:val="24"/>
          <w:szCs w:val="24"/>
          <w:rtl/>
        </w:rPr>
        <w:t>וכח אירועי השעה במדינות ערב</w:t>
      </w:r>
      <w:r w:rsidR="00D36413">
        <w:rPr>
          <w:rFonts w:ascii="David" w:hAnsi="David" w:cs="David" w:hint="cs"/>
          <w:sz w:val="24"/>
          <w:szCs w:val="24"/>
          <w:rtl/>
        </w:rPr>
        <w:t xml:space="preserve"> </w:t>
      </w:r>
      <w:r w:rsidRPr="00887974">
        <w:rPr>
          <w:rFonts w:ascii="David" w:hAnsi="David" w:cs="David"/>
          <w:sz w:val="24"/>
          <w:szCs w:val="24"/>
          <w:rtl/>
        </w:rPr>
        <w:t xml:space="preserve">ובאיראן", </w:t>
      </w:r>
      <w:r w:rsidRPr="00887974">
        <w:rPr>
          <w:rFonts w:ascii="David" w:hAnsi="David" w:cs="David"/>
          <w:sz w:val="24"/>
          <w:szCs w:val="24"/>
          <w:u w:val="single"/>
          <w:rtl/>
        </w:rPr>
        <w:t>יקום תרבות,</w:t>
      </w:r>
      <w:r w:rsidRPr="00887974">
        <w:rPr>
          <w:rFonts w:ascii="David" w:hAnsi="David" w:cs="David"/>
          <w:sz w:val="24"/>
          <w:szCs w:val="24"/>
          <w:rtl/>
        </w:rPr>
        <w:t xml:space="preserve"> 28 </w:t>
      </w:r>
      <w:r w:rsidR="00BA2EDF">
        <w:rPr>
          <w:rFonts w:ascii="David" w:hAnsi="David" w:cs="David" w:hint="cs"/>
          <w:sz w:val="24"/>
          <w:szCs w:val="24"/>
          <w:rtl/>
        </w:rPr>
        <w:t>ב</w:t>
      </w:r>
      <w:r w:rsidRPr="00887974">
        <w:rPr>
          <w:rFonts w:ascii="David" w:hAnsi="David" w:cs="David"/>
          <w:sz w:val="24"/>
          <w:szCs w:val="24"/>
          <w:rtl/>
        </w:rPr>
        <w:t>פברואר 2011. זמין ב:</w:t>
      </w:r>
    </w:p>
    <w:p w14:paraId="6229A976" w14:textId="77777777" w:rsidR="00623775" w:rsidRPr="00623775" w:rsidRDefault="00F54F56" w:rsidP="00623775">
      <w:pPr>
        <w:bidi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hyperlink r:id="rId33" w:history="1">
        <w:r w:rsidR="003754D0" w:rsidRPr="001B003D">
          <w:rPr>
            <w:rStyle w:val="Hyperlink"/>
            <w:rFonts w:ascii="David" w:hAnsi="David" w:cs="David"/>
            <w:sz w:val="24"/>
            <w:szCs w:val="24"/>
          </w:rPr>
          <w:t>http://www.yekum.org/2011/02/%D7%97%D7%A9%D7%99%D7%91%D7%95%D7%AA-%D7%A7%D7%99%D7%95%D7%9D-%D7%A9%D7%99%D7%93%D7%95%D7%A8%D7%99%D7%94%D7%A8%D7%93%D7%99%D7%95-%D7%91%D7%92%D7%9C%D7%99%D7%9D-%D7%A7%D7%A6%D7%A8%D7%99%D7%9D-%D7%9C</w:t>
        </w:r>
        <w:r w:rsidR="003754D0" w:rsidRPr="001B003D">
          <w:rPr>
            <w:rStyle w:val="Hyperlink"/>
            <w:rFonts w:ascii="David" w:hAnsi="David" w:cs="David"/>
            <w:sz w:val="24"/>
            <w:szCs w:val="24"/>
            <w:rtl/>
          </w:rPr>
          <w:t>/</w:t>
        </w:r>
      </w:hyperlink>
      <w:r w:rsidR="00B207DF">
        <w:rPr>
          <w:rFonts w:ascii="David" w:hAnsi="David" w:cs="David" w:hint="cs"/>
          <w:rtl/>
        </w:rPr>
        <w:t xml:space="preserve"> </w:t>
      </w:r>
    </w:p>
    <w:p w14:paraId="73570EF9" w14:textId="77777777" w:rsidR="00B207DF" w:rsidRDefault="00B207DF" w:rsidP="00600F28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4E6D05">
        <w:rPr>
          <w:rFonts w:ascii="David" w:hAnsi="David" w:cs="David" w:hint="cs"/>
          <w:sz w:val="24"/>
          <w:szCs w:val="24"/>
          <w:rtl/>
        </w:rPr>
        <w:t>(הורד: 12 באפריל, 2016).</w:t>
      </w:r>
    </w:p>
    <w:p w14:paraId="6DE65101" w14:textId="77777777" w:rsidR="009A0F8D" w:rsidRDefault="009A0F8D" w:rsidP="00600F28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37BE7898" w14:textId="77777777" w:rsidR="00600F28" w:rsidRPr="00600F28" w:rsidRDefault="00600F28" w:rsidP="00600F28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212521FB" w14:textId="77777777" w:rsidR="00322FBF" w:rsidRDefault="00C36E88" w:rsidP="00322FBF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C36E88">
        <w:rPr>
          <w:rFonts w:ascii="David" w:hAnsi="David" w:cs="David"/>
          <w:sz w:val="24"/>
          <w:szCs w:val="24"/>
          <w:rtl/>
        </w:rPr>
        <w:t xml:space="preserve">בוקס, ברק. "מיהם העלאווים?", </w:t>
      </w:r>
      <w:r w:rsidRPr="00C36E88">
        <w:rPr>
          <w:rFonts w:ascii="David" w:hAnsi="David" w:cs="David"/>
          <w:sz w:val="24"/>
          <w:szCs w:val="24"/>
          <w:u w:val="single"/>
          <w:rtl/>
        </w:rPr>
        <w:t>יקום תרבות,</w:t>
      </w:r>
      <w:r w:rsidRPr="00C36E88">
        <w:rPr>
          <w:rFonts w:ascii="David" w:hAnsi="David" w:cs="David"/>
          <w:sz w:val="24"/>
          <w:szCs w:val="24"/>
          <w:rtl/>
        </w:rPr>
        <w:t xml:space="preserve"> 16 במאי, 2011. זמין ב:</w:t>
      </w:r>
    </w:p>
    <w:p w14:paraId="28956DF5" w14:textId="77777777" w:rsidR="005278D6" w:rsidRPr="00C36E88" w:rsidRDefault="00F54F56" w:rsidP="003754D0">
      <w:pPr>
        <w:bidi w:val="0"/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hyperlink r:id="rId34" w:history="1">
        <w:r w:rsidR="000460C7" w:rsidRPr="001B003D">
          <w:rPr>
            <w:rStyle w:val="Hyperlink"/>
            <w:rFonts w:ascii="David" w:hAnsi="David" w:cs="David"/>
            <w:sz w:val="24"/>
            <w:szCs w:val="24"/>
          </w:rPr>
          <w:t>http://www.yekum.org/2011/05/%D7%9E%D7%99%D7%94%D7%9D%D7%94%D7%A2%D7%9C%D7%90%D7%95%D7%95%D7%99%D7%9D</w:t>
        </w:r>
        <w:r w:rsidR="000460C7" w:rsidRPr="001B003D">
          <w:rPr>
            <w:rStyle w:val="Hyperlink"/>
            <w:rFonts w:ascii="David" w:hAnsi="David" w:cs="David"/>
            <w:sz w:val="24"/>
            <w:szCs w:val="24"/>
            <w:rtl/>
          </w:rPr>
          <w:t>/</w:t>
        </w:r>
      </w:hyperlink>
    </w:p>
    <w:p w14:paraId="07A80655" w14:textId="77777777" w:rsidR="005278D6" w:rsidRDefault="00C36E88" w:rsidP="00322FBF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(</w:t>
      </w:r>
      <w:r w:rsidRPr="00C36E88">
        <w:rPr>
          <w:rFonts w:ascii="David" w:hAnsi="David" w:cs="David"/>
          <w:sz w:val="24"/>
          <w:szCs w:val="24"/>
          <w:rtl/>
        </w:rPr>
        <w:t>הורד: 12 באפריל, 2016).</w:t>
      </w:r>
    </w:p>
    <w:p w14:paraId="54079271" w14:textId="77777777" w:rsidR="00157466" w:rsidRDefault="00157466" w:rsidP="00322FBF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4189CF4B" w14:textId="77777777" w:rsidR="00157466" w:rsidRDefault="00157466" w:rsidP="00322FBF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5EE24CB5" w14:textId="77777777" w:rsidR="00157466" w:rsidRDefault="00157466" w:rsidP="00157466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F47399">
        <w:rPr>
          <w:rFonts w:ascii="David" w:hAnsi="David" w:cs="David"/>
          <w:sz w:val="24"/>
          <w:szCs w:val="24"/>
          <w:rtl/>
        </w:rPr>
        <w:t xml:space="preserve">בוקס, ברק. "מצרים ביום שאחרי נצחון "האחים המוסלמים", </w:t>
      </w:r>
      <w:r w:rsidRPr="00F47399">
        <w:rPr>
          <w:rFonts w:ascii="David" w:hAnsi="David" w:cs="David"/>
          <w:sz w:val="24"/>
          <w:szCs w:val="24"/>
          <w:u w:val="single"/>
          <w:rtl/>
        </w:rPr>
        <w:t>יקום תרבות,</w:t>
      </w:r>
      <w:r>
        <w:rPr>
          <w:rFonts w:ascii="David" w:hAnsi="David" w:cs="David"/>
          <w:sz w:val="24"/>
          <w:szCs w:val="24"/>
          <w:rtl/>
        </w:rPr>
        <w:t xml:space="preserve"> 2 ביולי, 2012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2AA59B24" w14:textId="77777777" w:rsidR="00157466" w:rsidRPr="00F47399" w:rsidRDefault="00157466" w:rsidP="00157466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F47399">
        <w:rPr>
          <w:rFonts w:ascii="David" w:hAnsi="David" w:cs="David"/>
          <w:sz w:val="24"/>
          <w:szCs w:val="24"/>
          <w:rtl/>
        </w:rPr>
        <w:t>זמין ב:</w:t>
      </w:r>
    </w:p>
    <w:p w14:paraId="2E3D7052" w14:textId="77777777" w:rsidR="00157466" w:rsidRDefault="00F54F56" w:rsidP="00157466">
      <w:pPr>
        <w:bidi w:val="0"/>
        <w:spacing w:after="0" w:line="240" w:lineRule="auto"/>
        <w:contextualSpacing/>
        <w:jc w:val="both"/>
        <w:rPr>
          <w:rStyle w:val="Hyperlink"/>
          <w:rFonts w:ascii="David" w:hAnsi="David" w:cs="David"/>
          <w:sz w:val="24"/>
          <w:szCs w:val="24"/>
          <w:rtl/>
        </w:rPr>
      </w:pPr>
      <w:hyperlink r:id="rId35" w:history="1">
        <w:r w:rsidR="00157466" w:rsidRPr="001B003D">
          <w:rPr>
            <w:rStyle w:val="Hyperlink"/>
            <w:rFonts w:ascii="David" w:hAnsi="David" w:cs="David"/>
            <w:sz w:val="24"/>
            <w:szCs w:val="24"/>
          </w:rPr>
          <w:t>http://www.yekum.org/2012/07/%D7%9E%D7%A6%D7%A8%D7%99%D7%9D-%D7%91%D7%99%D7%95%D7%9D-%D7%A9%D7%90%D7%97%D7%A8%D7%99-%D7%A0%D7%A6%D7%97%D7%95%D7%9F%D7%94%D7%90%D7%97%D7%99%D7%9D-%D7%94%D7%9E%D7%95%D7%A1%D7%9C%D7%9E%D7%99%D7%9D</w:t>
        </w:r>
        <w:r w:rsidR="00157466" w:rsidRPr="001B003D">
          <w:rPr>
            <w:rStyle w:val="Hyperlink"/>
            <w:rFonts w:ascii="David" w:hAnsi="David" w:cs="David"/>
            <w:sz w:val="24"/>
            <w:szCs w:val="24"/>
            <w:rtl/>
          </w:rPr>
          <w:t>/</w:t>
        </w:r>
      </w:hyperlink>
      <w:r w:rsidR="00157466" w:rsidRPr="00F47399">
        <w:rPr>
          <w:rStyle w:val="Hyperlink"/>
          <w:rFonts w:ascii="David" w:hAnsi="David" w:cs="David"/>
          <w:sz w:val="24"/>
          <w:szCs w:val="24"/>
          <w:rtl/>
        </w:rPr>
        <w:t xml:space="preserve"> </w:t>
      </w:r>
    </w:p>
    <w:p w14:paraId="060AD521" w14:textId="77777777" w:rsidR="009A0F8D" w:rsidRDefault="00157466" w:rsidP="008B4EEC">
      <w:pPr>
        <w:spacing w:after="0" w:line="240" w:lineRule="auto"/>
        <w:contextualSpacing/>
        <w:jc w:val="both"/>
        <w:rPr>
          <w:rStyle w:val="Hyperlink"/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(</w:t>
      </w:r>
      <w:r w:rsidRPr="00F47399">
        <w:rPr>
          <w:rFonts w:ascii="David" w:hAnsi="David" w:cs="David"/>
          <w:sz w:val="24"/>
          <w:szCs w:val="24"/>
          <w:rtl/>
        </w:rPr>
        <w:t>הורד: 12 באפריל, 2016).</w:t>
      </w:r>
    </w:p>
    <w:p w14:paraId="689F1692" w14:textId="77777777" w:rsidR="004733B1" w:rsidRDefault="004733B1" w:rsidP="00322FBF">
      <w:pPr>
        <w:spacing w:after="0" w:line="240" w:lineRule="auto"/>
        <w:contextualSpacing/>
        <w:jc w:val="both"/>
        <w:rPr>
          <w:rStyle w:val="Hyperlink"/>
          <w:rFonts w:ascii="David" w:hAnsi="David" w:cs="David"/>
          <w:sz w:val="24"/>
          <w:szCs w:val="24"/>
          <w:rtl/>
        </w:rPr>
      </w:pPr>
    </w:p>
    <w:p w14:paraId="3A31D919" w14:textId="77777777" w:rsidR="004733B1" w:rsidRDefault="004733B1" w:rsidP="00322FBF">
      <w:pPr>
        <w:spacing w:after="0" w:line="240" w:lineRule="auto"/>
        <w:contextualSpacing/>
        <w:jc w:val="both"/>
        <w:rPr>
          <w:rStyle w:val="Hyperlink"/>
          <w:rFonts w:ascii="David" w:hAnsi="David" w:cs="David"/>
          <w:sz w:val="24"/>
          <w:szCs w:val="24"/>
          <w:rtl/>
        </w:rPr>
      </w:pPr>
    </w:p>
    <w:p w14:paraId="256269CD" w14:textId="77777777" w:rsidR="001A548D" w:rsidRDefault="001A548D" w:rsidP="000E4E25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4B81AF85" w14:textId="77777777" w:rsidR="00776D6C" w:rsidRDefault="00322FBF" w:rsidP="000E4E25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C36E88">
        <w:rPr>
          <w:rFonts w:ascii="David" w:hAnsi="David" w:cs="David"/>
          <w:sz w:val="24"/>
          <w:szCs w:val="24"/>
          <w:rtl/>
        </w:rPr>
        <w:lastRenderedPageBreak/>
        <w:t>בוקס, ברק. "</w:t>
      </w:r>
      <w:r w:rsidRPr="000460C7">
        <w:rPr>
          <w:rFonts w:ascii="David" w:hAnsi="David" w:cs="David"/>
          <w:sz w:val="24"/>
          <w:szCs w:val="24"/>
          <w:rtl/>
        </w:rPr>
        <w:t>נשים וקופטים- מעמדם במהפכה המצרית</w:t>
      </w:r>
      <w:r w:rsidRPr="00C36E88">
        <w:rPr>
          <w:rFonts w:ascii="David" w:hAnsi="David" w:cs="David"/>
          <w:sz w:val="24"/>
          <w:szCs w:val="24"/>
          <w:rtl/>
        </w:rPr>
        <w:t xml:space="preserve">", </w:t>
      </w:r>
      <w:r w:rsidRPr="00C36E88">
        <w:rPr>
          <w:rFonts w:ascii="David" w:hAnsi="David" w:cs="David"/>
          <w:sz w:val="24"/>
          <w:szCs w:val="24"/>
          <w:u w:val="single"/>
          <w:rtl/>
        </w:rPr>
        <w:t>יקום תרבות,</w:t>
      </w:r>
      <w:r w:rsidRPr="00C36E88">
        <w:rPr>
          <w:rFonts w:ascii="David" w:hAnsi="David" w:cs="David"/>
          <w:sz w:val="24"/>
          <w:szCs w:val="24"/>
          <w:rtl/>
        </w:rPr>
        <w:t xml:space="preserve"> 1</w:t>
      </w:r>
      <w:r>
        <w:rPr>
          <w:rFonts w:ascii="David" w:hAnsi="David" w:cs="David" w:hint="cs"/>
          <w:sz w:val="24"/>
          <w:szCs w:val="24"/>
          <w:rtl/>
        </w:rPr>
        <w:t>8</w:t>
      </w:r>
      <w:r w:rsidRPr="00C36E88">
        <w:rPr>
          <w:rFonts w:ascii="David" w:hAnsi="David" w:cs="David"/>
          <w:sz w:val="24"/>
          <w:szCs w:val="24"/>
          <w:rtl/>
        </w:rPr>
        <w:t xml:space="preserve"> ב</w:t>
      </w:r>
      <w:r>
        <w:rPr>
          <w:rFonts w:ascii="David" w:hAnsi="David" w:cs="David" w:hint="cs"/>
          <w:sz w:val="24"/>
          <w:szCs w:val="24"/>
          <w:rtl/>
        </w:rPr>
        <w:t>פברואר</w:t>
      </w:r>
      <w:r w:rsidRPr="00C36E88">
        <w:rPr>
          <w:rFonts w:ascii="David" w:hAnsi="David" w:cs="David"/>
          <w:sz w:val="24"/>
          <w:szCs w:val="24"/>
          <w:rtl/>
        </w:rPr>
        <w:t xml:space="preserve">, 2011. </w:t>
      </w:r>
      <w:r w:rsidR="00776D6C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937572F" w14:textId="77777777" w:rsidR="00322FBF" w:rsidRPr="00C36E88" w:rsidRDefault="00322FBF" w:rsidP="00776D6C">
      <w:pPr>
        <w:spacing w:after="0" w:line="24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C36E88">
        <w:rPr>
          <w:rFonts w:ascii="David" w:hAnsi="David" w:cs="David"/>
          <w:sz w:val="24"/>
          <w:szCs w:val="24"/>
          <w:rtl/>
        </w:rPr>
        <w:t>זמין ב:</w:t>
      </w:r>
    </w:p>
    <w:p w14:paraId="6B18860E" w14:textId="77777777" w:rsidR="005278D6" w:rsidRPr="0094737C" w:rsidRDefault="00F54F56" w:rsidP="00322FBF">
      <w:pPr>
        <w:shd w:val="clear" w:color="auto" w:fill="FFFFFF"/>
        <w:bidi w:val="0"/>
        <w:spacing w:after="240" w:line="324" w:lineRule="atLeast"/>
        <w:jc w:val="both"/>
        <w:rPr>
          <w:rFonts w:ascii="David" w:hAnsi="David" w:cs="David"/>
          <w:sz w:val="24"/>
          <w:szCs w:val="24"/>
        </w:rPr>
      </w:pPr>
      <w:hyperlink r:id="rId36" w:history="1">
        <w:r w:rsidR="0094737C" w:rsidRPr="001B003D">
          <w:rPr>
            <w:rStyle w:val="Hyperlink"/>
            <w:rFonts w:ascii="David" w:hAnsi="David" w:cs="David"/>
            <w:sz w:val="24"/>
            <w:szCs w:val="24"/>
          </w:rPr>
          <w:t>http://www.yekum.org/2011/02/%D7%A0%D7%A9%D7%99%D7%9D%D7%95%D7%A7%D7%95%D7%A4%D7%98%D7%99%D7%9D%D7%9E%D7%A2%D7%9E%D7%93%D7%9D-%D7%91%D7%9E%D7%94%D7%A4%D7%9B%D7%94-%D7%94%D7%9E%D7%A6%D7%A8%D7%99%D7%AA/</w:t>
        </w:r>
      </w:hyperlink>
    </w:p>
    <w:p w14:paraId="26DBBB14" w14:textId="77777777" w:rsidR="009A0F8D" w:rsidRPr="00157466" w:rsidRDefault="00322FBF" w:rsidP="00157466">
      <w:pPr>
        <w:spacing w:line="360" w:lineRule="auto"/>
        <w:jc w:val="both"/>
        <w:rPr>
          <w:rStyle w:val="Hyperlink"/>
          <w:rFonts w:ascii="David" w:hAnsi="David" w:cs="David"/>
          <w:color w:val="auto"/>
          <w:u w:val="none"/>
          <w:rtl/>
        </w:rPr>
      </w:pPr>
      <w:r w:rsidRPr="00C36E88">
        <w:rPr>
          <w:rFonts w:ascii="David" w:hAnsi="David" w:cs="David"/>
          <w:sz w:val="24"/>
          <w:szCs w:val="24"/>
          <w:rtl/>
        </w:rPr>
        <w:t>הורד: 12 באפריל, 2016).</w:t>
      </w:r>
    </w:p>
    <w:p w14:paraId="56A4A8A2" w14:textId="77777777" w:rsidR="00600F28" w:rsidRPr="00600F28" w:rsidRDefault="00600F28" w:rsidP="00600F28">
      <w:pPr>
        <w:spacing w:after="0" w:line="240" w:lineRule="auto"/>
        <w:contextualSpacing/>
        <w:jc w:val="both"/>
        <w:rPr>
          <w:rFonts w:ascii="David" w:hAnsi="David" w:cs="David"/>
          <w:color w:val="0563C1" w:themeColor="hyperlink"/>
          <w:sz w:val="24"/>
          <w:szCs w:val="24"/>
          <w:u w:val="single"/>
          <w:rtl/>
        </w:rPr>
      </w:pPr>
    </w:p>
    <w:p w14:paraId="05E63BCD" w14:textId="77777777" w:rsidR="00E34673" w:rsidRPr="00E34673" w:rsidRDefault="00E34673" w:rsidP="00E34673">
      <w:pPr>
        <w:spacing w:after="0" w:line="240" w:lineRule="auto"/>
        <w:ind w:right="-720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E34673">
        <w:rPr>
          <w:rFonts w:ascii="David" w:hAnsi="David" w:cs="David"/>
          <w:sz w:val="24"/>
          <w:szCs w:val="24"/>
          <w:rtl/>
        </w:rPr>
        <w:t xml:space="preserve">בוקס, ברק. "קדאפי כמותג", </w:t>
      </w:r>
      <w:r w:rsidRPr="00E34673">
        <w:rPr>
          <w:rFonts w:ascii="David" w:hAnsi="David" w:cs="David"/>
          <w:sz w:val="24"/>
          <w:szCs w:val="24"/>
          <w:u w:val="single"/>
          <w:rtl/>
        </w:rPr>
        <w:t>יקום תרבות,</w:t>
      </w:r>
      <w:r w:rsidRPr="00E34673">
        <w:rPr>
          <w:rFonts w:ascii="David" w:hAnsi="David" w:cs="David"/>
          <w:sz w:val="24"/>
          <w:szCs w:val="24"/>
          <w:rtl/>
        </w:rPr>
        <w:t xml:space="preserve"> 2 במרץ, 2011. </w:t>
      </w:r>
    </w:p>
    <w:p w14:paraId="6C90DEFE" w14:textId="77777777" w:rsidR="005278D6" w:rsidRPr="00E34673" w:rsidRDefault="00F54F56" w:rsidP="00F52868">
      <w:pPr>
        <w:bidi w:val="0"/>
        <w:spacing w:after="0" w:line="240" w:lineRule="auto"/>
        <w:ind w:right="-720"/>
        <w:contextualSpacing/>
        <w:jc w:val="both"/>
        <w:rPr>
          <w:rFonts w:ascii="David" w:hAnsi="David" w:cs="David"/>
          <w:sz w:val="24"/>
          <w:szCs w:val="24"/>
          <w:rtl/>
        </w:rPr>
      </w:pPr>
      <w:hyperlink r:id="rId37" w:history="1">
        <w:r w:rsidR="005278D6" w:rsidRPr="00E34673">
          <w:rPr>
            <w:rFonts w:ascii="David" w:hAnsi="David" w:cs="David"/>
            <w:color w:val="0563C1" w:themeColor="hyperlink"/>
            <w:sz w:val="24"/>
            <w:szCs w:val="24"/>
            <w:u w:val="single"/>
          </w:rPr>
          <w:t>http://www.yekum.org/2011/03/%D7%A7%D7%93%D7%90%D7%A4%D7%99-%D7%9B%D7%9E%D7%95%D7%AA%D7%92</w:t>
        </w:r>
        <w:r w:rsidR="005278D6" w:rsidRPr="00E34673">
          <w:rPr>
            <w:rFonts w:ascii="David" w:hAnsi="David" w:cs="David"/>
            <w:color w:val="0563C1" w:themeColor="hyperlink"/>
            <w:sz w:val="24"/>
            <w:szCs w:val="24"/>
            <w:u w:val="single"/>
            <w:rtl/>
          </w:rPr>
          <w:t>/</w:t>
        </w:r>
      </w:hyperlink>
    </w:p>
    <w:p w14:paraId="0CC7A6F8" w14:textId="77777777" w:rsidR="00E660A1" w:rsidRDefault="00E34673" w:rsidP="00E660A1">
      <w:pPr>
        <w:spacing w:after="0" w:line="240" w:lineRule="auto"/>
        <w:contextualSpacing/>
        <w:jc w:val="both"/>
        <w:rPr>
          <w:rStyle w:val="Hyperlink"/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(</w:t>
      </w:r>
      <w:r w:rsidRPr="00F47399">
        <w:rPr>
          <w:rFonts w:ascii="David" w:hAnsi="David" w:cs="David"/>
          <w:sz w:val="24"/>
          <w:szCs w:val="24"/>
          <w:rtl/>
        </w:rPr>
        <w:t>הורד: 12 באפריל, 2016).</w:t>
      </w:r>
    </w:p>
    <w:p w14:paraId="625D32C3" w14:textId="77777777" w:rsidR="00E660A1" w:rsidRDefault="00E660A1" w:rsidP="00E34673">
      <w:pPr>
        <w:spacing w:after="0" w:line="240" w:lineRule="auto"/>
        <w:contextualSpacing/>
        <w:jc w:val="both"/>
        <w:rPr>
          <w:rStyle w:val="Hyperlink"/>
          <w:rFonts w:ascii="David" w:hAnsi="David" w:cs="David"/>
          <w:sz w:val="24"/>
          <w:szCs w:val="24"/>
          <w:rtl/>
        </w:rPr>
      </w:pPr>
    </w:p>
    <w:p w14:paraId="2C71454C" w14:textId="77777777" w:rsidR="00D578E4" w:rsidRDefault="00D578E4" w:rsidP="00E34673">
      <w:pPr>
        <w:spacing w:after="0" w:line="240" w:lineRule="auto"/>
        <w:contextualSpacing/>
        <w:jc w:val="both"/>
        <w:rPr>
          <w:rStyle w:val="Hyperlink"/>
          <w:rFonts w:ascii="David" w:hAnsi="David" w:cs="David"/>
          <w:sz w:val="24"/>
          <w:szCs w:val="24"/>
          <w:rtl/>
        </w:rPr>
      </w:pPr>
    </w:p>
    <w:p w14:paraId="107C4203" w14:textId="77777777" w:rsidR="00C03A4E" w:rsidRDefault="00C03A4E" w:rsidP="00C03A4E">
      <w:pPr>
        <w:spacing w:line="360" w:lineRule="auto"/>
        <w:ind w:right="-7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נסיון בעבודה</w:t>
      </w:r>
      <w:r w:rsidRPr="001E20BA">
        <w:rPr>
          <w:rFonts w:ascii="David" w:hAnsi="David" w:cs="David"/>
          <w:b/>
          <w:bCs/>
          <w:sz w:val="28"/>
          <w:szCs w:val="28"/>
          <w:u w:val="single"/>
          <w:rtl/>
        </w:rPr>
        <w:t>:</w:t>
      </w:r>
    </w:p>
    <w:p w14:paraId="09FD38EC" w14:textId="77777777" w:rsidR="00C03A4E" w:rsidRPr="00002710" w:rsidRDefault="00DC4BE9" w:rsidP="00DC4BE9">
      <w:pPr>
        <w:spacing w:after="0" w:line="360" w:lineRule="auto"/>
        <w:ind w:left="1434" w:hanging="1208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כעת</w:t>
      </w:r>
      <w:r w:rsidR="00C03A4E" w:rsidRPr="00002710">
        <w:rPr>
          <w:rFonts w:ascii="David" w:hAnsi="David" w:cs="David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>2015</w:t>
      </w:r>
      <w:r w:rsidR="00C03A4E" w:rsidRPr="00002710">
        <w:rPr>
          <w:rFonts w:ascii="David" w:hAnsi="David" w:cs="David"/>
          <w:sz w:val="24"/>
          <w:szCs w:val="24"/>
          <w:rtl/>
        </w:rPr>
        <w:tab/>
      </w:r>
      <w:r w:rsidR="00C03A4E" w:rsidRPr="00002710">
        <w:rPr>
          <w:rFonts w:ascii="David" w:hAnsi="David" w:cs="David"/>
          <w:b/>
          <w:bCs/>
          <w:sz w:val="24"/>
          <w:szCs w:val="24"/>
          <w:rtl/>
        </w:rPr>
        <w:t>אוניברסיטת בר-אילן</w:t>
      </w:r>
    </w:p>
    <w:p w14:paraId="527D6251" w14:textId="77777777" w:rsidR="000E3E19" w:rsidRDefault="00C03A4E" w:rsidP="00C03A4E">
      <w:pPr>
        <w:spacing w:after="0" w:line="360" w:lineRule="auto"/>
        <w:ind w:left="1434" w:hanging="1349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002710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עמית הוראה</w:t>
      </w:r>
      <w:r w:rsidRPr="00002710">
        <w:rPr>
          <w:rFonts w:ascii="David" w:hAnsi="David" w:cs="David"/>
          <w:sz w:val="24"/>
          <w:szCs w:val="24"/>
          <w:rtl/>
        </w:rPr>
        <w:t xml:space="preserve"> במחלקה למדעי-המדינה</w:t>
      </w:r>
      <w:r>
        <w:rPr>
          <w:rFonts w:ascii="David" w:hAnsi="David" w:cs="David" w:hint="cs"/>
          <w:sz w:val="24"/>
          <w:szCs w:val="24"/>
          <w:rtl/>
        </w:rPr>
        <w:t>, לימוד הקורס</w:t>
      </w:r>
      <w:r w:rsidRPr="00002710">
        <w:rPr>
          <w:rFonts w:ascii="David" w:hAnsi="David" w:cs="David"/>
          <w:sz w:val="24"/>
          <w:szCs w:val="24"/>
          <w:rtl/>
        </w:rPr>
        <w:t>: "</w:t>
      </w:r>
      <w:r>
        <w:rPr>
          <w:rFonts w:ascii="David" w:hAnsi="David" w:cs="David"/>
          <w:sz w:val="24"/>
          <w:szCs w:val="24"/>
          <w:rtl/>
        </w:rPr>
        <w:t>הדרכה ביבליוגרפית ואחזור מידע"</w:t>
      </w:r>
      <w:r>
        <w:rPr>
          <w:rFonts w:ascii="David" w:hAnsi="David" w:cs="David" w:hint="cs"/>
          <w:sz w:val="24"/>
          <w:szCs w:val="24"/>
          <w:rtl/>
        </w:rPr>
        <w:t xml:space="preserve">; </w:t>
      </w:r>
      <w:r w:rsidR="000E3E19">
        <w:rPr>
          <w:rFonts w:ascii="David" w:hAnsi="David" w:cs="David" w:hint="cs"/>
          <w:sz w:val="24"/>
          <w:szCs w:val="24"/>
          <w:rtl/>
        </w:rPr>
        <w:t>עמית הוראה בתכנית הבינלאומית לימוד הקורסים:</w:t>
      </w:r>
    </w:p>
    <w:p w14:paraId="2F319A30" w14:textId="77777777" w:rsidR="00DC4BE9" w:rsidRDefault="00D61A7A" w:rsidP="00D61A7A">
      <w:pPr>
        <w:spacing w:after="0" w:line="360" w:lineRule="auto"/>
        <w:ind w:left="1434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D61A7A">
        <w:rPr>
          <w:rFonts w:ascii="David" w:hAnsi="David" w:cs="David"/>
          <w:sz w:val="24"/>
          <w:szCs w:val="24"/>
        </w:rPr>
        <w:t>Research and Information Science</w:t>
      </w:r>
      <w:r w:rsidRPr="00D61A7A">
        <w:rPr>
          <w:rFonts w:ascii="David" w:hAnsi="David" w:cs="David" w:hint="cs"/>
          <w:sz w:val="24"/>
          <w:szCs w:val="24"/>
          <w:rtl/>
        </w:rPr>
        <w:t xml:space="preserve"> </w:t>
      </w:r>
      <w:r w:rsidR="000E3E19">
        <w:rPr>
          <w:rFonts w:ascii="David" w:hAnsi="David" w:cs="David" w:hint="cs"/>
          <w:sz w:val="24"/>
          <w:szCs w:val="24"/>
          <w:rtl/>
        </w:rPr>
        <w:t>ו</w:t>
      </w:r>
      <w:r w:rsidRPr="00D61A7A">
        <w:rPr>
          <w:rFonts w:ascii="David" w:hAnsi="David" w:cs="David"/>
          <w:sz w:val="24"/>
          <w:szCs w:val="24"/>
        </w:rPr>
        <w:t>Academic Literacy</w:t>
      </w:r>
      <w:r w:rsidR="000E3E19">
        <w:rPr>
          <w:rFonts w:ascii="David" w:hAnsi="David" w:cs="David" w:hint="cs"/>
          <w:sz w:val="24"/>
          <w:szCs w:val="24"/>
          <w:rtl/>
        </w:rPr>
        <w:t>.</w:t>
      </w:r>
    </w:p>
    <w:p w14:paraId="1CF4F855" w14:textId="77777777" w:rsidR="00C03A4E" w:rsidRPr="00002710" w:rsidRDefault="00DC4BE9" w:rsidP="002E5B1B">
      <w:pPr>
        <w:spacing w:after="0" w:line="360" w:lineRule="auto"/>
        <w:ind w:left="1434" w:hanging="1208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201</w:t>
      </w:r>
      <w:r w:rsidR="002E5B1B">
        <w:rPr>
          <w:rFonts w:ascii="David" w:hAnsi="David" w:cs="David" w:hint="cs"/>
          <w:sz w:val="24"/>
          <w:szCs w:val="24"/>
          <w:rtl/>
        </w:rPr>
        <w:t>6</w:t>
      </w:r>
      <w:r>
        <w:rPr>
          <w:rFonts w:ascii="David" w:hAnsi="David" w:cs="David" w:hint="cs"/>
          <w:sz w:val="24"/>
          <w:szCs w:val="24"/>
          <w:rtl/>
        </w:rPr>
        <w:t xml:space="preserve">-2018  </w:t>
      </w:r>
      <w:r>
        <w:rPr>
          <w:rFonts w:ascii="David" w:hAnsi="David" w:cs="David" w:hint="cs"/>
          <w:sz w:val="24"/>
          <w:szCs w:val="24"/>
          <w:rtl/>
        </w:rPr>
        <w:tab/>
      </w:r>
      <w:r w:rsidR="00C03A4E">
        <w:rPr>
          <w:rFonts w:ascii="David" w:hAnsi="David" w:cs="David" w:hint="cs"/>
          <w:sz w:val="24"/>
          <w:szCs w:val="24"/>
          <w:rtl/>
        </w:rPr>
        <w:t>עמית הוראה ותרגול בקורסים שיטות מחקר ושימושי מחשב וסטטיסטיקה ושימושי מחשב.</w:t>
      </w:r>
    </w:p>
    <w:p w14:paraId="7CE7A6FF" w14:textId="77777777" w:rsidR="00C03A4E" w:rsidRPr="00002710" w:rsidRDefault="00C03A4E" w:rsidP="00C03A4E">
      <w:pPr>
        <w:spacing w:after="0" w:line="360" w:lineRule="auto"/>
        <w:ind w:left="1434" w:hanging="1208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02710">
        <w:rPr>
          <w:rFonts w:ascii="David" w:hAnsi="David" w:cs="David"/>
          <w:sz w:val="24"/>
          <w:szCs w:val="24"/>
          <w:rtl/>
        </w:rPr>
        <w:t>201</w:t>
      </w:r>
      <w:r>
        <w:rPr>
          <w:rFonts w:ascii="David" w:hAnsi="David" w:cs="David" w:hint="cs"/>
          <w:sz w:val="24"/>
          <w:szCs w:val="24"/>
          <w:rtl/>
        </w:rPr>
        <w:t>1</w:t>
      </w:r>
      <w:r w:rsidRPr="00002710">
        <w:rPr>
          <w:rFonts w:ascii="David" w:hAnsi="David" w:cs="David"/>
          <w:sz w:val="24"/>
          <w:szCs w:val="24"/>
          <w:rtl/>
        </w:rPr>
        <w:t>-201</w:t>
      </w:r>
      <w:r>
        <w:rPr>
          <w:rFonts w:ascii="David" w:hAnsi="David" w:cs="David" w:hint="cs"/>
          <w:sz w:val="24"/>
          <w:szCs w:val="24"/>
          <w:rtl/>
        </w:rPr>
        <w:t>5</w:t>
      </w:r>
      <w:r w:rsidRPr="00002710">
        <w:rPr>
          <w:rFonts w:ascii="David" w:hAnsi="David" w:cs="David"/>
          <w:sz w:val="24"/>
          <w:szCs w:val="24"/>
          <w:rtl/>
        </w:rPr>
        <w:t xml:space="preserve"> </w:t>
      </w:r>
      <w:r w:rsidRPr="00002710">
        <w:rPr>
          <w:rFonts w:ascii="David" w:hAnsi="David" w:cs="David"/>
          <w:sz w:val="24"/>
          <w:szCs w:val="24"/>
          <w:rtl/>
        </w:rPr>
        <w:tab/>
      </w:r>
      <w:r w:rsidRPr="00002710">
        <w:rPr>
          <w:rFonts w:ascii="David" w:hAnsi="David" w:cs="David"/>
          <w:b/>
          <w:bCs/>
          <w:sz w:val="24"/>
          <w:szCs w:val="24"/>
          <w:rtl/>
        </w:rPr>
        <w:t>אוניברסיטת בר-אילן</w:t>
      </w:r>
    </w:p>
    <w:p w14:paraId="5DFE87D6" w14:textId="77777777" w:rsidR="00C03A4E" w:rsidRPr="00002710" w:rsidRDefault="00C03A4E" w:rsidP="00C03A4E">
      <w:pPr>
        <w:spacing w:after="0" w:line="360" w:lineRule="auto"/>
        <w:ind w:left="1434" w:hanging="1349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002710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עוזר</w:t>
      </w:r>
      <w:r w:rsidRPr="00002710">
        <w:rPr>
          <w:rFonts w:ascii="David" w:hAnsi="David" w:cs="David"/>
          <w:sz w:val="24"/>
          <w:szCs w:val="24"/>
          <w:rtl/>
        </w:rPr>
        <w:t xml:space="preserve"> במחלקה למדעי-המדינה</w:t>
      </w:r>
      <w:r>
        <w:rPr>
          <w:rFonts w:ascii="David" w:hAnsi="David" w:cs="David" w:hint="cs"/>
          <w:sz w:val="24"/>
          <w:szCs w:val="24"/>
          <w:rtl/>
        </w:rPr>
        <w:t xml:space="preserve"> (פרופ' יונתן פאקס, 2011-2015), בקורס:</w:t>
      </w:r>
      <w:r w:rsidRPr="00002710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"הדרכה ביבליוגרפית ואחזור מידע"</w:t>
      </w:r>
      <w:r>
        <w:rPr>
          <w:rFonts w:ascii="David" w:hAnsi="David" w:cs="David" w:hint="cs"/>
          <w:sz w:val="24"/>
          <w:szCs w:val="24"/>
          <w:rtl/>
        </w:rPr>
        <w:t>; עוזר לסגן אקדמי בביה"ס לתקשורת (פרופ' סם ליימן-וילציג, 2012-2014).</w:t>
      </w:r>
    </w:p>
    <w:p w14:paraId="08ADF8AF" w14:textId="58AEC738" w:rsidR="00C03A4E" w:rsidRDefault="00C03A4E" w:rsidP="00B67A8A">
      <w:pPr>
        <w:spacing w:after="0" w:line="360" w:lineRule="auto"/>
        <w:ind w:left="1434" w:hanging="1208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02710">
        <w:rPr>
          <w:rFonts w:ascii="David" w:hAnsi="David" w:cs="David"/>
          <w:sz w:val="24"/>
          <w:szCs w:val="24"/>
          <w:rtl/>
        </w:rPr>
        <w:t>201</w:t>
      </w:r>
      <w:r>
        <w:rPr>
          <w:rFonts w:ascii="David" w:hAnsi="David" w:cs="David" w:hint="cs"/>
          <w:sz w:val="24"/>
          <w:szCs w:val="24"/>
          <w:rtl/>
        </w:rPr>
        <w:t>2</w:t>
      </w:r>
      <w:r w:rsidRPr="00002710">
        <w:rPr>
          <w:rFonts w:ascii="David" w:hAnsi="David" w:cs="David"/>
          <w:sz w:val="24"/>
          <w:szCs w:val="24"/>
          <w:rtl/>
        </w:rPr>
        <w:t>-20</w:t>
      </w:r>
      <w:r w:rsidR="0032132C">
        <w:rPr>
          <w:rFonts w:ascii="David" w:hAnsi="David" w:cs="David" w:hint="cs"/>
          <w:sz w:val="24"/>
          <w:szCs w:val="24"/>
          <w:rtl/>
        </w:rPr>
        <w:t>21</w:t>
      </w:r>
      <w:r w:rsidRPr="00002710">
        <w:rPr>
          <w:rFonts w:ascii="David" w:hAnsi="David" w:cs="David"/>
          <w:sz w:val="24"/>
          <w:szCs w:val="24"/>
          <w:rtl/>
        </w:rPr>
        <w:t xml:space="preserve"> </w:t>
      </w:r>
      <w:r w:rsidRPr="00002710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המרכז הבינתחומי </w:t>
      </w:r>
      <w:r>
        <w:rPr>
          <w:rFonts w:ascii="David" w:hAnsi="David" w:cs="David"/>
          <w:b/>
          <w:bCs/>
          <w:sz w:val="24"/>
          <w:szCs w:val="24"/>
        </w:rPr>
        <w:t>IDC</w:t>
      </w:r>
    </w:p>
    <w:p w14:paraId="152A002F" w14:textId="77777777" w:rsidR="00C03A4E" w:rsidRPr="00002710" w:rsidRDefault="00C03A4E" w:rsidP="00A3404C">
      <w:pPr>
        <w:spacing w:after="0" w:line="360" w:lineRule="auto"/>
        <w:ind w:left="1434" w:hanging="1349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ביה"ס לממשל</w:t>
      </w:r>
      <w:r w:rsidR="00A3404C">
        <w:rPr>
          <w:rFonts w:ascii="David" w:hAnsi="David" w:cs="David" w:hint="cs"/>
          <w:sz w:val="24"/>
          <w:szCs w:val="24"/>
          <w:rtl/>
        </w:rPr>
        <w:t>, לימודי התואר השני,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3404C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תכנית הבינלאומית לטרור (</w:t>
      </w:r>
      <w:r w:rsidR="0074630B">
        <w:rPr>
          <w:rFonts w:ascii="David" w:hAnsi="David" w:cs="David" w:hint="cs"/>
          <w:sz w:val="24"/>
          <w:szCs w:val="24"/>
          <w:rtl/>
        </w:rPr>
        <w:t xml:space="preserve">עוזר </w:t>
      </w:r>
      <w:r>
        <w:rPr>
          <w:rFonts w:ascii="David" w:hAnsi="David" w:cs="David" w:hint="cs"/>
          <w:sz w:val="24"/>
          <w:szCs w:val="24"/>
          <w:rtl/>
        </w:rPr>
        <w:t xml:space="preserve">השגריר יצחק לבנון), </w:t>
      </w:r>
      <w:r>
        <w:rPr>
          <w:rFonts w:ascii="David" w:hAnsi="David" w:cs="David"/>
          <w:sz w:val="24"/>
          <w:szCs w:val="24"/>
          <w:rtl/>
        </w:rPr>
        <w:t>בקורס</w:t>
      </w:r>
      <w:r>
        <w:rPr>
          <w:rFonts w:ascii="David" w:hAnsi="David" w:cs="David" w:hint="cs"/>
          <w:sz w:val="24"/>
          <w:szCs w:val="24"/>
          <w:rtl/>
        </w:rPr>
        <w:t>: "</w:t>
      </w:r>
      <w:r>
        <w:rPr>
          <w:rFonts w:ascii="David" w:hAnsi="David" w:cs="David"/>
          <w:sz w:val="24"/>
          <w:szCs w:val="24"/>
          <w:rtl/>
        </w:rPr>
        <w:t>מצרים</w:t>
      </w:r>
      <w:r>
        <w:rPr>
          <w:rFonts w:ascii="David" w:hAnsi="David" w:cs="David" w:hint="cs"/>
          <w:sz w:val="24"/>
          <w:szCs w:val="24"/>
          <w:rtl/>
        </w:rPr>
        <w:t>: פוליטיקה, חברה וטרור: מחזון למציאות".</w:t>
      </w:r>
    </w:p>
    <w:p w14:paraId="0755BDCE" w14:textId="77777777" w:rsidR="00C03A4E" w:rsidRDefault="00C03A4E" w:rsidP="00C03A4E">
      <w:pPr>
        <w:spacing w:after="0" w:line="360" w:lineRule="auto"/>
        <w:ind w:left="1434" w:hanging="1208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02710">
        <w:rPr>
          <w:rFonts w:ascii="David" w:hAnsi="David" w:cs="David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>08</w:t>
      </w:r>
      <w:r w:rsidRPr="00002710">
        <w:rPr>
          <w:rFonts w:ascii="David" w:hAnsi="David" w:cs="David"/>
          <w:sz w:val="24"/>
          <w:szCs w:val="24"/>
          <w:rtl/>
        </w:rPr>
        <w:t>-201</w:t>
      </w:r>
      <w:r>
        <w:rPr>
          <w:rFonts w:ascii="David" w:hAnsi="David" w:cs="David" w:hint="cs"/>
          <w:sz w:val="24"/>
          <w:szCs w:val="24"/>
          <w:rtl/>
        </w:rPr>
        <w:t>0</w:t>
      </w:r>
      <w:r w:rsidRPr="00002710">
        <w:rPr>
          <w:rFonts w:ascii="David" w:hAnsi="David" w:cs="David"/>
          <w:sz w:val="24"/>
          <w:szCs w:val="24"/>
          <w:rtl/>
        </w:rPr>
        <w:t xml:space="preserve"> </w:t>
      </w:r>
      <w:r w:rsidRPr="00002710">
        <w:rPr>
          <w:rFonts w:ascii="David" w:hAnsi="David" w:cs="David"/>
          <w:sz w:val="24"/>
          <w:szCs w:val="24"/>
          <w:rtl/>
        </w:rPr>
        <w:tab/>
      </w:r>
      <w:r w:rsidRPr="00002710">
        <w:rPr>
          <w:rFonts w:ascii="David" w:hAnsi="David" w:cs="David"/>
          <w:b/>
          <w:bCs/>
          <w:sz w:val="24"/>
          <w:szCs w:val="24"/>
          <w:rtl/>
        </w:rPr>
        <w:t xml:space="preserve">אוניברסיטת </w:t>
      </w:r>
      <w:r>
        <w:rPr>
          <w:rFonts w:ascii="David" w:hAnsi="David" w:cs="David" w:hint="cs"/>
          <w:b/>
          <w:bCs/>
          <w:sz w:val="24"/>
          <w:szCs w:val="24"/>
          <w:rtl/>
        </w:rPr>
        <w:t>תל-אביב</w:t>
      </w:r>
    </w:p>
    <w:p w14:paraId="7F5F3A2F" w14:textId="77777777" w:rsidR="00C03A4E" w:rsidRDefault="00C03A4E" w:rsidP="00C03A4E">
      <w:pPr>
        <w:spacing w:after="0" w:line="360" w:lineRule="auto"/>
        <w:ind w:left="1434" w:hanging="1349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רשות המחקר- כתיבת דו"חות כספיים לקרנות אקדמיות בינלאומיות וישראליות; אגף הכספים.</w:t>
      </w:r>
    </w:p>
    <w:p w14:paraId="03481FAE" w14:textId="77777777" w:rsidR="00C03A4E" w:rsidRDefault="00C03A4E" w:rsidP="00C03A4E">
      <w:pPr>
        <w:spacing w:after="0" w:line="360" w:lineRule="auto"/>
        <w:ind w:left="1434" w:hanging="1208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02710">
        <w:rPr>
          <w:rFonts w:ascii="David" w:hAnsi="David" w:cs="David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>04</w:t>
      </w:r>
      <w:r w:rsidRPr="00002710">
        <w:rPr>
          <w:rFonts w:ascii="David" w:hAnsi="David" w:cs="David"/>
          <w:sz w:val="24"/>
          <w:szCs w:val="24"/>
          <w:rtl/>
        </w:rPr>
        <w:t>-20</w:t>
      </w:r>
      <w:r>
        <w:rPr>
          <w:rFonts w:ascii="David" w:hAnsi="David" w:cs="David" w:hint="cs"/>
          <w:sz w:val="24"/>
          <w:szCs w:val="24"/>
          <w:rtl/>
        </w:rPr>
        <w:t>08</w:t>
      </w:r>
      <w:r w:rsidRPr="00002710">
        <w:rPr>
          <w:rFonts w:ascii="David" w:hAnsi="David" w:cs="David"/>
          <w:sz w:val="24"/>
          <w:szCs w:val="24"/>
          <w:rtl/>
        </w:rPr>
        <w:t xml:space="preserve"> </w:t>
      </w:r>
      <w:r w:rsidRPr="00002710">
        <w:rPr>
          <w:rFonts w:ascii="David" w:hAnsi="David" w:cs="David"/>
          <w:sz w:val="24"/>
          <w:szCs w:val="24"/>
          <w:rtl/>
        </w:rPr>
        <w:tab/>
      </w:r>
      <w:r w:rsidRPr="00002710">
        <w:rPr>
          <w:rFonts w:ascii="David" w:hAnsi="David" w:cs="David"/>
          <w:b/>
          <w:bCs/>
          <w:sz w:val="24"/>
          <w:szCs w:val="24"/>
          <w:rtl/>
        </w:rPr>
        <w:t xml:space="preserve">אוניברסיטת </w:t>
      </w:r>
      <w:r>
        <w:rPr>
          <w:rFonts w:ascii="David" w:hAnsi="David" w:cs="David" w:hint="cs"/>
          <w:b/>
          <w:bCs/>
          <w:sz w:val="24"/>
          <w:szCs w:val="24"/>
          <w:rtl/>
        </w:rPr>
        <w:t>תל-אביב; ג'וב-טוב</w:t>
      </w:r>
    </w:p>
    <w:p w14:paraId="00F3FA68" w14:textId="77777777" w:rsidR="00C03A4E" w:rsidRDefault="00C03A4E" w:rsidP="00C03A4E">
      <w:pPr>
        <w:spacing w:after="0" w:line="360" w:lineRule="auto"/>
        <w:ind w:left="1434" w:hanging="1349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מחקר ועבודה סטטיסטית.</w:t>
      </w:r>
    </w:p>
    <w:p w14:paraId="2ADA10FF" w14:textId="77777777" w:rsidR="00C03A4E" w:rsidRDefault="00C03A4E" w:rsidP="00C03A4E">
      <w:pPr>
        <w:spacing w:after="0" w:line="360" w:lineRule="auto"/>
        <w:ind w:left="1434" w:hanging="1208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02710">
        <w:rPr>
          <w:rFonts w:ascii="David" w:hAnsi="David" w:cs="David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>03</w:t>
      </w:r>
      <w:r w:rsidRPr="00002710">
        <w:rPr>
          <w:rFonts w:ascii="David" w:hAnsi="David" w:cs="David"/>
          <w:sz w:val="24"/>
          <w:szCs w:val="24"/>
          <w:rtl/>
        </w:rPr>
        <w:t>-20</w:t>
      </w:r>
      <w:r>
        <w:rPr>
          <w:rFonts w:ascii="David" w:hAnsi="David" w:cs="David" w:hint="cs"/>
          <w:sz w:val="24"/>
          <w:szCs w:val="24"/>
          <w:rtl/>
        </w:rPr>
        <w:t>04</w:t>
      </w:r>
      <w:r w:rsidRPr="00002710">
        <w:rPr>
          <w:rFonts w:ascii="David" w:hAnsi="David" w:cs="David"/>
          <w:sz w:val="24"/>
          <w:szCs w:val="24"/>
          <w:rtl/>
        </w:rPr>
        <w:t xml:space="preserve"> </w:t>
      </w:r>
      <w:r w:rsidRPr="00002710">
        <w:rPr>
          <w:rFonts w:ascii="David" w:hAnsi="David" w:cs="David"/>
          <w:sz w:val="24"/>
          <w:szCs w:val="24"/>
          <w:rtl/>
        </w:rPr>
        <w:tab/>
      </w:r>
      <w:r w:rsidRPr="00002710">
        <w:rPr>
          <w:rFonts w:ascii="David" w:hAnsi="David" w:cs="David"/>
          <w:b/>
          <w:bCs/>
          <w:sz w:val="24"/>
          <w:szCs w:val="24"/>
          <w:rtl/>
        </w:rPr>
        <w:t xml:space="preserve">אוניברסיטת </w:t>
      </w:r>
      <w:r>
        <w:rPr>
          <w:rFonts w:ascii="David" w:hAnsi="David" w:cs="David" w:hint="cs"/>
          <w:b/>
          <w:bCs/>
          <w:sz w:val="24"/>
          <w:szCs w:val="24"/>
          <w:rtl/>
        </w:rPr>
        <w:t>סטנפורד (פרופ' אווה מיירסון-מילרגום); אוניברסיטת תל-אביב</w:t>
      </w:r>
    </w:p>
    <w:p w14:paraId="0ACACD5E" w14:textId="77777777" w:rsidR="00C03A4E" w:rsidRDefault="00C03A4E" w:rsidP="00C03A4E">
      <w:pPr>
        <w:spacing w:after="0" w:line="360" w:lineRule="auto"/>
        <w:ind w:left="1428" w:firstLine="6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57D54">
        <w:rPr>
          <w:rFonts w:ascii="David" w:hAnsi="David" w:cs="David" w:hint="cs"/>
          <w:sz w:val="24"/>
          <w:szCs w:val="24"/>
          <w:rtl/>
        </w:rPr>
        <w:t xml:space="preserve">עוזר </w:t>
      </w:r>
      <w:r>
        <w:rPr>
          <w:rFonts w:ascii="David" w:hAnsi="David" w:cs="David" w:hint="cs"/>
          <w:sz w:val="24"/>
          <w:szCs w:val="24"/>
          <w:rtl/>
        </w:rPr>
        <w:t>מחקר (טרור, תהליכי קבלת-החלטות, מחקר ועיבוד נתונים סטטיסטי).</w:t>
      </w:r>
    </w:p>
    <w:p w14:paraId="21354177" w14:textId="77777777" w:rsidR="00191402" w:rsidRDefault="00191402" w:rsidP="00C03A4E">
      <w:pPr>
        <w:spacing w:after="0" w:line="360" w:lineRule="auto"/>
        <w:ind w:left="1428" w:firstLine="6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131D37CE" w14:textId="77777777" w:rsidR="00C03A4E" w:rsidRDefault="00C03A4E" w:rsidP="00C03A4E">
      <w:pPr>
        <w:spacing w:after="0" w:line="360" w:lineRule="auto"/>
        <w:ind w:left="1434" w:hanging="1208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02710">
        <w:rPr>
          <w:rFonts w:ascii="David" w:hAnsi="David" w:cs="David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>01</w:t>
      </w:r>
      <w:r w:rsidRPr="00002710">
        <w:rPr>
          <w:rFonts w:ascii="David" w:hAnsi="David" w:cs="David"/>
          <w:sz w:val="24"/>
          <w:szCs w:val="24"/>
          <w:rtl/>
        </w:rPr>
        <w:t>-20</w:t>
      </w:r>
      <w:r>
        <w:rPr>
          <w:rFonts w:ascii="David" w:hAnsi="David" w:cs="David" w:hint="cs"/>
          <w:sz w:val="24"/>
          <w:szCs w:val="24"/>
          <w:rtl/>
        </w:rPr>
        <w:t>03</w:t>
      </w:r>
      <w:r w:rsidRPr="00002710">
        <w:rPr>
          <w:rFonts w:ascii="David" w:hAnsi="David" w:cs="David"/>
          <w:sz w:val="24"/>
          <w:szCs w:val="24"/>
          <w:rtl/>
        </w:rPr>
        <w:t xml:space="preserve"> </w:t>
      </w:r>
      <w:r w:rsidRPr="00002710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האוניברסיטה הפתוחה </w:t>
      </w:r>
    </w:p>
    <w:p w14:paraId="62F29331" w14:textId="77777777" w:rsidR="00CB32EE" w:rsidRDefault="00C03A4E" w:rsidP="00191402">
      <w:pPr>
        <w:spacing w:after="0" w:line="360" w:lineRule="auto"/>
        <w:ind w:left="1434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עוזר בפתוח הקורס "צמיחת המדינות החדשות באפריקה" (ד"ר אירית בק).</w:t>
      </w:r>
    </w:p>
    <w:p w14:paraId="0F05AD96" w14:textId="77777777" w:rsidR="00C03A4E" w:rsidRDefault="00C03A4E" w:rsidP="00C03A4E">
      <w:pPr>
        <w:spacing w:after="0" w:line="360" w:lineRule="auto"/>
        <w:ind w:left="1434" w:hanging="1208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02710">
        <w:rPr>
          <w:rFonts w:ascii="David" w:hAnsi="David" w:cs="David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>00</w:t>
      </w:r>
      <w:r w:rsidRPr="00002710">
        <w:rPr>
          <w:rFonts w:ascii="David" w:hAnsi="David" w:cs="David"/>
          <w:sz w:val="24"/>
          <w:szCs w:val="24"/>
          <w:rtl/>
        </w:rPr>
        <w:t>-20</w:t>
      </w:r>
      <w:r>
        <w:rPr>
          <w:rFonts w:ascii="David" w:hAnsi="David" w:cs="David" w:hint="cs"/>
          <w:sz w:val="24"/>
          <w:szCs w:val="24"/>
          <w:rtl/>
        </w:rPr>
        <w:t>05</w:t>
      </w:r>
      <w:r w:rsidRPr="00002710">
        <w:rPr>
          <w:rFonts w:ascii="David" w:hAnsi="David" w:cs="David"/>
          <w:sz w:val="24"/>
          <w:szCs w:val="24"/>
          <w:rtl/>
        </w:rPr>
        <w:t xml:space="preserve"> </w:t>
      </w:r>
      <w:r w:rsidRPr="00002710">
        <w:rPr>
          <w:rFonts w:ascii="David" w:hAnsi="David" w:cs="David"/>
          <w:sz w:val="24"/>
          <w:szCs w:val="24"/>
          <w:rtl/>
        </w:rPr>
        <w:tab/>
      </w:r>
      <w:r w:rsidRPr="00002710">
        <w:rPr>
          <w:rFonts w:ascii="David" w:hAnsi="David" w:cs="David"/>
          <w:b/>
          <w:bCs/>
          <w:sz w:val="24"/>
          <w:szCs w:val="24"/>
          <w:rtl/>
        </w:rPr>
        <w:t xml:space="preserve">אוניברסיטת </w:t>
      </w:r>
      <w:r>
        <w:rPr>
          <w:rFonts w:ascii="David" w:hAnsi="David" w:cs="David" w:hint="cs"/>
          <w:b/>
          <w:bCs/>
          <w:sz w:val="24"/>
          <w:szCs w:val="24"/>
          <w:rtl/>
        </w:rPr>
        <w:t>תל-אביב</w:t>
      </w:r>
    </w:p>
    <w:p w14:paraId="67E10924" w14:textId="77777777" w:rsidR="00C03A4E" w:rsidRPr="00BE5BD5" w:rsidRDefault="00C03A4E" w:rsidP="00BE5BD5">
      <w:pPr>
        <w:spacing w:after="0" w:line="360" w:lineRule="auto"/>
        <w:ind w:left="1434"/>
        <w:contextualSpacing/>
        <w:jc w:val="both"/>
        <w:rPr>
          <w:rStyle w:val="Hyperlink"/>
          <w:rFonts w:ascii="David" w:hAnsi="David" w:cs="David"/>
          <w:b/>
          <w:bCs/>
          <w:color w:val="auto"/>
          <w:sz w:val="24"/>
          <w:szCs w:val="24"/>
          <w:u w:val="none"/>
          <w:rtl/>
        </w:rPr>
      </w:pPr>
      <w:r w:rsidRPr="00386518">
        <w:rPr>
          <w:rFonts w:ascii="David" w:hAnsi="David" w:cs="David"/>
          <w:sz w:val="24"/>
          <w:szCs w:val="24"/>
          <w:rtl/>
        </w:rPr>
        <w:t>עוזר מחקר</w:t>
      </w:r>
      <w:r w:rsidRPr="00386518">
        <w:rPr>
          <w:rFonts w:ascii="David" w:hAnsi="David" w:cs="David"/>
          <w:sz w:val="24"/>
          <w:szCs w:val="24"/>
        </w:rPr>
        <w:t>;</w:t>
      </w:r>
      <w:r w:rsidRPr="00386518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עוזר בתכנית לדיפלומטיה, במסגרת הקורס: "</w:t>
      </w:r>
      <w:r w:rsidRPr="00386518">
        <w:rPr>
          <w:rFonts w:ascii="David" w:hAnsi="David" w:cs="David"/>
          <w:sz w:val="24"/>
          <w:szCs w:val="24"/>
          <w:rtl/>
        </w:rPr>
        <w:t>מבוא למו"מ בינלאומי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386518">
        <w:rPr>
          <w:rFonts w:ascii="David" w:hAnsi="David" w:cs="David"/>
          <w:sz w:val="24"/>
          <w:szCs w:val="24"/>
          <w:rtl/>
        </w:rPr>
        <w:t xml:space="preserve"> (</w:t>
      </w:r>
      <w:r>
        <w:rPr>
          <w:rFonts w:ascii="David" w:hAnsi="David" w:cs="David" w:hint="cs"/>
          <w:sz w:val="24"/>
          <w:szCs w:val="24"/>
          <w:rtl/>
        </w:rPr>
        <w:t>עו"ד</w:t>
      </w:r>
      <w:r w:rsidRPr="00386518">
        <w:rPr>
          <w:rFonts w:ascii="David" w:hAnsi="David" w:cs="David"/>
          <w:sz w:val="24"/>
          <w:szCs w:val="24"/>
          <w:rtl/>
        </w:rPr>
        <w:t xml:space="preserve"> מוטי קריסטל</w:t>
      </w:r>
      <w:r>
        <w:rPr>
          <w:rFonts w:ascii="David" w:hAnsi="David" w:cs="David" w:hint="cs"/>
          <w:sz w:val="24"/>
          <w:szCs w:val="24"/>
          <w:rtl/>
        </w:rPr>
        <w:t>, 2005</w:t>
      </w:r>
      <w:r w:rsidRPr="00386518">
        <w:rPr>
          <w:rFonts w:ascii="David" w:hAnsi="David" w:cs="David"/>
          <w:sz w:val="24"/>
          <w:szCs w:val="24"/>
          <w:rtl/>
        </w:rPr>
        <w:t>).</w:t>
      </w:r>
    </w:p>
    <w:p w14:paraId="3F288604" w14:textId="77777777" w:rsidR="00CA62C3" w:rsidRDefault="00B16CEF" w:rsidP="00CA62C3">
      <w:pPr>
        <w:spacing w:after="0" w:line="360" w:lineRule="auto"/>
        <w:ind w:right="-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 </w:t>
      </w:r>
      <w:r w:rsidR="00CA62C3">
        <w:rPr>
          <w:rFonts w:ascii="David" w:hAnsi="David" w:cs="David" w:hint="cs"/>
          <w:b/>
          <w:bCs/>
          <w:sz w:val="28"/>
          <w:szCs w:val="28"/>
          <w:u w:val="single"/>
          <w:rtl/>
        </w:rPr>
        <w:t>שפות</w:t>
      </w:r>
      <w:r w:rsidR="00CA62C3" w:rsidRPr="001E20BA">
        <w:rPr>
          <w:rFonts w:ascii="David" w:hAnsi="David" w:cs="David"/>
          <w:b/>
          <w:bCs/>
          <w:sz w:val="28"/>
          <w:szCs w:val="28"/>
          <w:u w:val="single"/>
          <w:rtl/>
        </w:rPr>
        <w:t>:</w:t>
      </w:r>
    </w:p>
    <w:p w14:paraId="10AA1C6D" w14:textId="77777777" w:rsidR="00CA62C3" w:rsidRPr="005A4C2C" w:rsidRDefault="00CA62C3" w:rsidP="00CA62C3">
      <w:pPr>
        <w:spacing w:after="0" w:line="360" w:lineRule="auto"/>
        <w:ind w:left="26" w:right="-540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5A4C2C">
        <w:rPr>
          <w:rFonts w:ascii="David" w:hAnsi="David" w:cs="David"/>
          <w:sz w:val="24"/>
          <w:szCs w:val="24"/>
          <w:rtl/>
        </w:rPr>
        <w:t>עברית- שפת אם.</w:t>
      </w:r>
    </w:p>
    <w:p w14:paraId="69113452" w14:textId="77777777" w:rsidR="00CA62C3" w:rsidRPr="005A4C2C" w:rsidRDefault="00CA62C3" w:rsidP="00CA62C3">
      <w:pPr>
        <w:spacing w:after="0" w:line="360" w:lineRule="auto"/>
        <w:ind w:left="26" w:right="-540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אנגלית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>
        <w:rPr>
          <w:rFonts w:ascii="David" w:hAnsi="David" w:cs="David"/>
          <w:sz w:val="24"/>
          <w:szCs w:val="24"/>
          <w:rtl/>
        </w:rPr>
        <w:t>ברמת שפת אם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54112CDE" w14:textId="77777777" w:rsidR="00CA62C3" w:rsidRPr="00225256" w:rsidRDefault="00CA62C3" w:rsidP="00CA62C3">
      <w:pPr>
        <w:spacing w:after="0" w:line="360" w:lineRule="auto"/>
        <w:ind w:left="26" w:right="-540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5A4C2C">
        <w:rPr>
          <w:rFonts w:ascii="David" w:hAnsi="David" w:cs="David"/>
          <w:sz w:val="24"/>
          <w:szCs w:val="24"/>
          <w:rtl/>
        </w:rPr>
        <w:t>ערבית- רמה בינונית.</w:t>
      </w:r>
    </w:p>
    <w:p w14:paraId="31F31CE3" w14:textId="77777777" w:rsidR="00CA62C3" w:rsidRDefault="00CA62C3" w:rsidP="00CA62C3">
      <w:pPr>
        <w:spacing w:after="0" w:line="360" w:lineRule="auto"/>
        <w:ind w:right="-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שונות</w:t>
      </w:r>
      <w:r w:rsidRPr="001E20BA">
        <w:rPr>
          <w:rFonts w:ascii="David" w:hAnsi="David" w:cs="David"/>
          <w:b/>
          <w:bCs/>
          <w:sz w:val="28"/>
          <w:szCs w:val="28"/>
          <w:u w:val="single"/>
          <w:rtl/>
        </w:rPr>
        <w:t>:</w:t>
      </w:r>
    </w:p>
    <w:p w14:paraId="56A7FAF1" w14:textId="77777777" w:rsidR="00CA62C3" w:rsidRPr="00B16CEF" w:rsidRDefault="00CA62C3" w:rsidP="00CA62C3">
      <w:pPr>
        <w:spacing w:after="0" w:line="360" w:lineRule="auto"/>
        <w:ind w:right="-720"/>
        <w:contextualSpacing/>
        <w:rPr>
          <w:rFonts w:ascii="David" w:hAnsi="David" w:cs="David"/>
          <w:sz w:val="24"/>
          <w:szCs w:val="24"/>
          <w:rtl/>
        </w:rPr>
      </w:pPr>
      <w:r w:rsidRPr="00B16CEF">
        <w:rPr>
          <w:rFonts w:ascii="David" w:hAnsi="David" w:cs="David" w:hint="cs"/>
          <w:sz w:val="24"/>
          <w:szCs w:val="24"/>
          <w:rtl/>
        </w:rPr>
        <w:t>נסיון בעבודה על גבי מחשב</w:t>
      </w:r>
      <w:r>
        <w:rPr>
          <w:rFonts w:ascii="David" w:hAnsi="David" w:cs="David" w:hint="cs"/>
          <w:sz w:val="24"/>
          <w:szCs w:val="24"/>
          <w:rtl/>
        </w:rPr>
        <w:t xml:space="preserve"> ועיבוד נתונים סטטיסטים</w:t>
      </w:r>
      <w:r w:rsidRPr="00B16CEF">
        <w:rPr>
          <w:rFonts w:ascii="David" w:hAnsi="David" w:cs="David" w:hint="cs"/>
          <w:sz w:val="24"/>
          <w:szCs w:val="24"/>
          <w:rtl/>
        </w:rPr>
        <w:t xml:space="preserve">, כולל אינטרנט ותכנות מחשב בסיסיות: </w:t>
      </w:r>
    </w:p>
    <w:p w14:paraId="0552DE86" w14:textId="77777777" w:rsidR="00CA62C3" w:rsidRPr="00BC74B2" w:rsidRDefault="00CA62C3" w:rsidP="00CA62C3">
      <w:pPr>
        <w:spacing w:after="0" w:line="360" w:lineRule="auto"/>
        <w:ind w:right="-720"/>
        <w:contextualSpacing/>
        <w:rPr>
          <w:rFonts w:asciiTheme="majorBidi" w:hAnsiTheme="majorBidi" w:cstheme="majorBidi"/>
          <w:sz w:val="24"/>
          <w:szCs w:val="24"/>
        </w:rPr>
      </w:pPr>
      <w:r w:rsidRPr="00B16CEF">
        <w:rPr>
          <w:rFonts w:asciiTheme="majorBidi" w:hAnsiTheme="majorBidi" w:cstheme="majorBidi"/>
          <w:sz w:val="24"/>
          <w:szCs w:val="24"/>
        </w:rPr>
        <w:t>Office, Power Point, Out-Look, Word, S</w:t>
      </w:r>
      <w:r>
        <w:rPr>
          <w:rFonts w:asciiTheme="majorBidi" w:hAnsiTheme="majorBidi" w:cstheme="majorBidi"/>
          <w:sz w:val="24"/>
          <w:szCs w:val="24"/>
        </w:rPr>
        <w:t>PSS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14:paraId="572F6E87" w14:textId="77777777" w:rsidR="00E543C2" w:rsidRPr="00CA62C3" w:rsidRDefault="00E543C2" w:rsidP="00401A08">
      <w:pPr>
        <w:spacing w:after="0" w:line="360" w:lineRule="auto"/>
        <w:ind w:right="-720"/>
        <w:contextualSpacing/>
        <w:jc w:val="both"/>
        <w:rPr>
          <w:rFonts w:ascii="David" w:hAnsi="David" w:cs="David"/>
          <w:sz w:val="24"/>
          <w:szCs w:val="24"/>
          <w:rtl/>
        </w:rPr>
      </w:pPr>
    </w:p>
    <w:sectPr w:rsidR="00E543C2" w:rsidRPr="00CA62C3" w:rsidSect="00FB4BBD">
      <w:footerReference w:type="default" r:id="rId3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3469A" w14:textId="77777777" w:rsidR="00F54F56" w:rsidRDefault="00F54F56" w:rsidP="00D4164D">
      <w:pPr>
        <w:spacing w:after="0" w:line="240" w:lineRule="auto"/>
      </w:pPr>
      <w:r>
        <w:separator/>
      </w:r>
    </w:p>
  </w:endnote>
  <w:endnote w:type="continuationSeparator" w:id="0">
    <w:p w14:paraId="5097BD31" w14:textId="77777777" w:rsidR="00F54F56" w:rsidRDefault="00F54F56" w:rsidP="00D4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861773777"/>
      <w:docPartObj>
        <w:docPartGallery w:val="Page Numbers (Bottom of Page)"/>
        <w:docPartUnique/>
      </w:docPartObj>
    </w:sdtPr>
    <w:sdtEndPr/>
    <w:sdtContent>
      <w:p w14:paraId="27181F7E" w14:textId="77777777" w:rsidR="00D4164D" w:rsidRDefault="00D4164D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C03A4" w:rsidRPr="002C03A4">
          <w:rPr>
            <w:noProof/>
            <w:rtl/>
            <w:lang w:val="he-IL"/>
          </w:rPr>
          <w:t>8</w:t>
        </w:r>
        <w:r>
          <w:fldChar w:fldCharType="end"/>
        </w:r>
      </w:p>
    </w:sdtContent>
  </w:sdt>
  <w:p w14:paraId="637CEE6D" w14:textId="77777777" w:rsidR="00D4164D" w:rsidRDefault="00D41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20DE6" w14:textId="77777777" w:rsidR="00F54F56" w:rsidRDefault="00F54F56" w:rsidP="00D4164D">
      <w:pPr>
        <w:spacing w:after="0" w:line="240" w:lineRule="auto"/>
      </w:pPr>
      <w:r>
        <w:separator/>
      </w:r>
    </w:p>
  </w:footnote>
  <w:footnote w:type="continuationSeparator" w:id="0">
    <w:p w14:paraId="415F6294" w14:textId="77777777" w:rsidR="00F54F56" w:rsidRDefault="00F54F56" w:rsidP="00D41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107D1"/>
    <w:multiLevelType w:val="multilevel"/>
    <w:tmpl w:val="87F2B572"/>
    <w:lvl w:ilvl="0">
      <w:start w:val="199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36"/>
        </w:tabs>
        <w:ind w:left="1436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62"/>
        </w:tabs>
        <w:ind w:left="1462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88"/>
        </w:tabs>
        <w:ind w:left="1488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4"/>
        </w:tabs>
        <w:ind w:left="1514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40"/>
        </w:tabs>
        <w:ind w:left="154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96"/>
        </w:tabs>
        <w:ind w:left="15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2"/>
        </w:tabs>
        <w:ind w:left="16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08"/>
        </w:tabs>
        <w:ind w:left="2008" w:hanging="1800"/>
      </w:pPr>
      <w:rPr>
        <w:rFonts w:hint="default"/>
      </w:rPr>
    </w:lvl>
  </w:abstractNum>
  <w:abstractNum w:abstractNumId="1" w15:restartNumberingAfterBreak="0">
    <w:nsid w:val="61F95EBD"/>
    <w:multiLevelType w:val="multilevel"/>
    <w:tmpl w:val="67CA500C"/>
    <w:lvl w:ilvl="0">
      <w:start w:val="199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36"/>
        </w:tabs>
        <w:ind w:left="1436" w:hanging="1410"/>
      </w:pPr>
      <w:rPr>
        <w:rFonts w:hint="default"/>
        <w:lang w:val="fr-FR"/>
      </w:rPr>
    </w:lvl>
    <w:lvl w:ilvl="2">
      <w:start w:val="1"/>
      <w:numFmt w:val="decimal"/>
      <w:lvlText w:val="%1-%2.%3"/>
      <w:lvlJc w:val="left"/>
      <w:pPr>
        <w:tabs>
          <w:tab w:val="num" w:pos="1462"/>
        </w:tabs>
        <w:ind w:left="1462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88"/>
        </w:tabs>
        <w:ind w:left="1488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4"/>
        </w:tabs>
        <w:ind w:left="1514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40"/>
        </w:tabs>
        <w:ind w:left="154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96"/>
        </w:tabs>
        <w:ind w:left="15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2"/>
        </w:tabs>
        <w:ind w:left="16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08"/>
        </w:tabs>
        <w:ind w:left="20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C2"/>
    <w:rsid w:val="00002710"/>
    <w:rsid w:val="00005F9C"/>
    <w:rsid w:val="00006038"/>
    <w:rsid w:val="00024A66"/>
    <w:rsid w:val="000333C4"/>
    <w:rsid w:val="000357DC"/>
    <w:rsid w:val="00036F01"/>
    <w:rsid w:val="00037F56"/>
    <w:rsid w:val="000460C7"/>
    <w:rsid w:val="0006619D"/>
    <w:rsid w:val="000665A5"/>
    <w:rsid w:val="00072BFA"/>
    <w:rsid w:val="00077D3D"/>
    <w:rsid w:val="0008639D"/>
    <w:rsid w:val="000876C3"/>
    <w:rsid w:val="00094050"/>
    <w:rsid w:val="000A7B12"/>
    <w:rsid w:val="000B6DAB"/>
    <w:rsid w:val="000C63E9"/>
    <w:rsid w:val="000C74A7"/>
    <w:rsid w:val="000D255C"/>
    <w:rsid w:val="000D2BE6"/>
    <w:rsid w:val="000D7E14"/>
    <w:rsid w:val="000E003A"/>
    <w:rsid w:val="000E2C59"/>
    <w:rsid w:val="000E3E19"/>
    <w:rsid w:val="000E4E25"/>
    <w:rsid w:val="000E52AB"/>
    <w:rsid w:val="000F19F0"/>
    <w:rsid w:val="000F2C15"/>
    <w:rsid w:val="000F4126"/>
    <w:rsid w:val="000F4843"/>
    <w:rsid w:val="000F5330"/>
    <w:rsid w:val="000F76F8"/>
    <w:rsid w:val="00100844"/>
    <w:rsid w:val="00103CE2"/>
    <w:rsid w:val="00111A55"/>
    <w:rsid w:val="001137FF"/>
    <w:rsid w:val="00117F00"/>
    <w:rsid w:val="00133B09"/>
    <w:rsid w:val="00146E25"/>
    <w:rsid w:val="00147AB4"/>
    <w:rsid w:val="00152DD5"/>
    <w:rsid w:val="001547ED"/>
    <w:rsid w:val="0015565A"/>
    <w:rsid w:val="00157466"/>
    <w:rsid w:val="00157B65"/>
    <w:rsid w:val="00161457"/>
    <w:rsid w:val="00167406"/>
    <w:rsid w:val="0017373A"/>
    <w:rsid w:val="00173CA4"/>
    <w:rsid w:val="00173FCB"/>
    <w:rsid w:val="00176E1B"/>
    <w:rsid w:val="001829A0"/>
    <w:rsid w:val="00191402"/>
    <w:rsid w:val="001950FD"/>
    <w:rsid w:val="001A548D"/>
    <w:rsid w:val="001B692F"/>
    <w:rsid w:val="001D0693"/>
    <w:rsid w:val="001D1DCD"/>
    <w:rsid w:val="001D644D"/>
    <w:rsid w:val="001F431D"/>
    <w:rsid w:val="001F5064"/>
    <w:rsid w:val="001F5BB7"/>
    <w:rsid w:val="001F7AAF"/>
    <w:rsid w:val="0020111E"/>
    <w:rsid w:val="00202B38"/>
    <w:rsid w:val="00202EC4"/>
    <w:rsid w:val="002100B1"/>
    <w:rsid w:val="00210665"/>
    <w:rsid w:val="00214170"/>
    <w:rsid w:val="00214C33"/>
    <w:rsid w:val="00215EA7"/>
    <w:rsid w:val="00225256"/>
    <w:rsid w:val="00226598"/>
    <w:rsid w:val="00255585"/>
    <w:rsid w:val="00263B18"/>
    <w:rsid w:val="0027321B"/>
    <w:rsid w:val="00274896"/>
    <w:rsid w:val="00275B2D"/>
    <w:rsid w:val="002840CC"/>
    <w:rsid w:val="00284F62"/>
    <w:rsid w:val="00290F88"/>
    <w:rsid w:val="00296499"/>
    <w:rsid w:val="002A576C"/>
    <w:rsid w:val="002A692F"/>
    <w:rsid w:val="002B46FB"/>
    <w:rsid w:val="002C03A4"/>
    <w:rsid w:val="002C65D6"/>
    <w:rsid w:val="002D0768"/>
    <w:rsid w:val="002E5B1B"/>
    <w:rsid w:val="0030635C"/>
    <w:rsid w:val="0030743F"/>
    <w:rsid w:val="0032132C"/>
    <w:rsid w:val="00322FBF"/>
    <w:rsid w:val="00323802"/>
    <w:rsid w:val="003377DE"/>
    <w:rsid w:val="0034424B"/>
    <w:rsid w:val="003479DB"/>
    <w:rsid w:val="00353536"/>
    <w:rsid w:val="00354B15"/>
    <w:rsid w:val="00354B7A"/>
    <w:rsid w:val="00355492"/>
    <w:rsid w:val="00364AB5"/>
    <w:rsid w:val="003671E7"/>
    <w:rsid w:val="00370FC6"/>
    <w:rsid w:val="003754D0"/>
    <w:rsid w:val="003761BE"/>
    <w:rsid w:val="00384DF2"/>
    <w:rsid w:val="00386518"/>
    <w:rsid w:val="00392285"/>
    <w:rsid w:val="0039456E"/>
    <w:rsid w:val="003A1C2C"/>
    <w:rsid w:val="003B04F5"/>
    <w:rsid w:val="003D297B"/>
    <w:rsid w:val="003E2340"/>
    <w:rsid w:val="003E5914"/>
    <w:rsid w:val="003F077E"/>
    <w:rsid w:val="003F2E01"/>
    <w:rsid w:val="003F51EC"/>
    <w:rsid w:val="00401173"/>
    <w:rsid w:val="00401A08"/>
    <w:rsid w:val="00413774"/>
    <w:rsid w:val="00414CC3"/>
    <w:rsid w:val="00420B25"/>
    <w:rsid w:val="00421917"/>
    <w:rsid w:val="004240C8"/>
    <w:rsid w:val="00430415"/>
    <w:rsid w:val="00433401"/>
    <w:rsid w:val="00433EB8"/>
    <w:rsid w:val="00444BE6"/>
    <w:rsid w:val="00455E17"/>
    <w:rsid w:val="00457093"/>
    <w:rsid w:val="00462EC3"/>
    <w:rsid w:val="004733B1"/>
    <w:rsid w:val="004764C4"/>
    <w:rsid w:val="00480789"/>
    <w:rsid w:val="004822D3"/>
    <w:rsid w:val="004922F5"/>
    <w:rsid w:val="00497AF5"/>
    <w:rsid w:val="004B090E"/>
    <w:rsid w:val="004B68A6"/>
    <w:rsid w:val="004D1CE6"/>
    <w:rsid w:val="004D2480"/>
    <w:rsid w:val="004E6D05"/>
    <w:rsid w:val="00507203"/>
    <w:rsid w:val="00510E46"/>
    <w:rsid w:val="0051146A"/>
    <w:rsid w:val="00514BAA"/>
    <w:rsid w:val="0051728F"/>
    <w:rsid w:val="005278D6"/>
    <w:rsid w:val="005438DE"/>
    <w:rsid w:val="00544479"/>
    <w:rsid w:val="00545C47"/>
    <w:rsid w:val="00545EF1"/>
    <w:rsid w:val="00557D54"/>
    <w:rsid w:val="00566091"/>
    <w:rsid w:val="00566FDA"/>
    <w:rsid w:val="00572CC5"/>
    <w:rsid w:val="00573F2D"/>
    <w:rsid w:val="00575531"/>
    <w:rsid w:val="00586C62"/>
    <w:rsid w:val="00594D29"/>
    <w:rsid w:val="00595DF9"/>
    <w:rsid w:val="005A4C2C"/>
    <w:rsid w:val="005A51B8"/>
    <w:rsid w:val="005A6623"/>
    <w:rsid w:val="005A6C3A"/>
    <w:rsid w:val="005B05CE"/>
    <w:rsid w:val="005B098B"/>
    <w:rsid w:val="005B6290"/>
    <w:rsid w:val="005C4F81"/>
    <w:rsid w:val="005C7555"/>
    <w:rsid w:val="005D087C"/>
    <w:rsid w:val="005D532A"/>
    <w:rsid w:val="005D65C2"/>
    <w:rsid w:val="005D7EC7"/>
    <w:rsid w:val="005E3858"/>
    <w:rsid w:val="005E6686"/>
    <w:rsid w:val="005F023A"/>
    <w:rsid w:val="005F2D67"/>
    <w:rsid w:val="005F614E"/>
    <w:rsid w:val="00600F28"/>
    <w:rsid w:val="00623775"/>
    <w:rsid w:val="00623AA6"/>
    <w:rsid w:val="006249A2"/>
    <w:rsid w:val="006252E4"/>
    <w:rsid w:val="006423CB"/>
    <w:rsid w:val="00646C36"/>
    <w:rsid w:val="00655587"/>
    <w:rsid w:val="00657B7C"/>
    <w:rsid w:val="00662BAA"/>
    <w:rsid w:val="00664320"/>
    <w:rsid w:val="006654AA"/>
    <w:rsid w:val="00675161"/>
    <w:rsid w:val="00680B1C"/>
    <w:rsid w:val="006860B5"/>
    <w:rsid w:val="006917B1"/>
    <w:rsid w:val="0069250A"/>
    <w:rsid w:val="006A0DEE"/>
    <w:rsid w:val="006B0170"/>
    <w:rsid w:val="006B2C82"/>
    <w:rsid w:val="006B732C"/>
    <w:rsid w:val="006C7F12"/>
    <w:rsid w:val="006D4A09"/>
    <w:rsid w:val="006E1C77"/>
    <w:rsid w:val="006E5A1E"/>
    <w:rsid w:val="006E7D52"/>
    <w:rsid w:val="007010B4"/>
    <w:rsid w:val="00703184"/>
    <w:rsid w:val="00706AD5"/>
    <w:rsid w:val="007140EE"/>
    <w:rsid w:val="007233B5"/>
    <w:rsid w:val="007314B7"/>
    <w:rsid w:val="00733EF4"/>
    <w:rsid w:val="0073449A"/>
    <w:rsid w:val="00734996"/>
    <w:rsid w:val="0074630B"/>
    <w:rsid w:val="007766A1"/>
    <w:rsid w:val="00776D6C"/>
    <w:rsid w:val="0078128B"/>
    <w:rsid w:val="00785A69"/>
    <w:rsid w:val="007954A3"/>
    <w:rsid w:val="007C3B7F"/>
    <w:rsid w:val="007C7110"/>
    <w:rsid w:val="007D1974"/>
    <w:rsid w:val="007D5B0D"/>
    <w:rsid w:val="007E6538"/>
    <w:rsid w:val="008020B5"/>
    <w:rsid w:val="0081470F"/>
    <w:rsid w:val="0081548D"/>
    <w:rsid w:val="00824280"/>
    <w:rsid w:val="008266BB"/>
    <w:rsid w:val="00832099"/>
    <w:rsid w:val="00834C3D"/>
    <w:rsid w:val="008425D7"/>
    <w:rsid w:val="008468F3"/>
    <w:rsid w:val="008473EB"/>
    <w:rsid w:val="00850983"/>
    <w:rsid w:val="008534F2"/>
    <w:rsid w:val="0085578E"/>
    <w:rsid w:val="008575D7"/>
    <w:rsid w:val="0086145A"/>
    <w:rsid w:val="0086155E"/>
    <w:rsid w:val="00862B83"/>
    <w:rsid w:val="0086796E"/>
    <w:rsid w:val="00870B5D"/>
    <w:rsid w:val="00877384"/>
    <w:rsid w:val="0088101A"/>
    <w:rsid w:val="00887974"/>
    <w:rsid w:val="00892CF8"/>
    <w:rsid w:val="00895BE9"/>
    <w:rsid w:val="008962E4"/>
    <w:rsid w:val="00896846"/>
    <w:rsid w:val="008A1FAD"/>
    <w:rsid w:val="008B1DCE"/>
    <w:rsid w:val="008B4EEC"/>
    <w:rsid w:val="008B6BCE"/>
    <w:rsid w:val="008C5CBE"/>
    <w:rsid w:val="008D75D6"/>
    <w:rsid w:val="008E0FDE"/>
    <w:rsid w:val="008E450F"/>
    <w:rsid w:val="008E7483"/>
    <w:rsid w:val="008F1576"/>
    <w:rsid w:val="008F313B"/>
    <w:rsid w:val="008F4017"/>
    <w:rsid w:val="00902037"/>
    <w:rsid w:val="0091111C"/>
    <w:rsid w:val="009123A4"/>
    <w:rsid w:val="0092333D"/>
    <w:rsid w:val="00942129"/>
    <w:rsid w:val="00944790"/>
    <w:rsid w:val="00945BDF"/>
    <w:rsid w:val="0094737C"/>
    <w:rsid w:val="00950C69"/>
    <w:rsid w:val="009511F8"/>
    <w:rsid w:val="009550C9"/>
    <w:rsid w:val="00972952"/>
    <w:rsid w:val="0097618C"/>
    <w:rsid w:val="0098008F"/>
    <w:rsid w:val="009823EB"/>
    <w:rsid w:val="00982C28"/>
    <w:rsid w:val="009A0513"/>
    <w:rsid w:val="009A0F8D"/>
    <w:rsid w:val="009A72E0"/>
    <w:rsid w:val="009B16CE"/>
    <w:rsid w:val="009B669A"/>
    <w:rsid w:val="009D548E"/>
    <w:rsid w:val="009D6284"/>
    <w:rsid w:val="009D6F1C"/>
    <w:rsid w:val="009D7B50"/>
    <w:rsid w:val="009E0B8C"/>
    <w:rsid w:val="009E0F03"/>
    <w:rsid w:val="009F5611"/>
    <w:rsid w:val="009F6EE4"/>
    <w:rsid w:val="009F7761"/>
    <w:rsid w:val="00A043BF"/>
    <w:rsid w:val="00A05E29"/>
    <w:rsid w:val="00A07684"/>
    <w:rsid w:val="00A23AD6"/>
    <w:rsid w:val="00A2484E"/>
    <w:rsid w:val="00A33AAC"/>
    <w:rsid w:val="00A3404C"/>
    <w:rsid w:val="00A449CA"/>
    <w:rsid w:val="00A450C1"/>
    <w:rsid w:val="00A4644D"/>
    <w:rsid w:val="00A46BBD"/>
    <w:rsid w:val="00A52836"/>
    <w:rsid w:val="00A5460A"/>
    <w:rsid w:val="00A54C17"/>
    <w:rsid w:val="00A70A9C"/>
    <w:rsid w:val="00A8045D"/>
    <w:rsid w:val="00A82E78"/>
    <w:rsid w:val="00A8550C"/>
    <w:rsid w:val="00A90A99"/>
    <w:rsid w:val="00A92129"/>
    <w:rsid w:val="00AA089D"/>
    <w:rsid w:val="00AA1918"/>
    <w:rsid w:val="00AA23AA"/>
    <w:rsid w:val="00AA2AB2"/>
    <w:rsid w:val="00AA3AFC"/>
    <w:rsid w:val="00AA40A7"/>
    <w:rsid w:val="00AC2F49"/>
    <w:rsid w:val="00AD001D"/>
    <w:rsid w:val="00AD469F"/>
    <w:rsid w:val="00AE4ED1"/>
    <w:rsid w:val="00AE578F"/>
    <w:rsid w:val="00AF23CE"/>
    <w:rsid w:val="00AF7110"/>
    <w:rsid w:val="00B0265A"/>
    <w:rsid w:val="00B032CD"/>
    <w:rsid w:val="00B06E53"/>
    <w:rsid w:val="00B07F47"/>
    <w:rsid w:val="00B16CEF"/>
    <w:rsid w:val="00B174B3"/>
    <w:rsid w:val="00B207DF"/>
    <w:rsid w:val="00B24CD2"/>
    <w:rsid w:val="00B26E56"/>
    <w:rsid w:val="00B32C81"/>
    <w:rsid w:val="00B40D76"/>
    <w:rsid w:val="00B4217C"/>
    <w:rsid w:val="00B42958"/>
    <w:rsid w:val="00B433AB"/>
    <w:rsid w:val="00B4752F"/>
    <w:rsid w:val="00B50B15"/>
    <w:rsid w:val="00B65661"/>
    <w:rsid w:val="00B67A8A"/>
    <w:rsid w:val="00B8071B"/>
    <w:rsid w:val="00B829BB"/>
    <w:rsid w:val="00B829C0"/>
    <w:rsid w:val="00B85ED2"/>
    <w:rsid w:val="00B872FE"/>
    <w:rsid w:val="00BA0769"/>
    <w:rsid w:val="00BA2C83"/>
    <w:rsid w:val="00BA2EDF"/>
    <w:rsid w:val="00BA7162"/>
    <w:rsid w:val="00BA7D51"/>
    <w:rsid w:val="00BB0FE0"/>
    <w:rsid w:val="00BB23AF"/>
    <w:rsid w:val="00BB36E6"/>
    <w:rsid w:val="00BB6FCE"/>
    <w:rsid w:val="00BC11C3"/>
    <w:rsid w:val="00BC29C5"/>
    <w:rsid w:val="00BC3933"/>
    <w:rsid w:val="00BC42EF"/>
    <w:rsid w:val="00BC4908"/>
    <w:rsid w:val="00BC74B2"/>
    <w:rsid w:val="00BD0918"/>
    <w:rsid w:val="00BD29A9"/>
    <w:rsid w:val="00BE1586"/>
    <w:rsid w:val="00BE5BD5"/>
    <w:rsid w:val="00BF3D58"/>
    <w:rsid w:val="00C000E0"/>
    <w:rsid w:val="00C03A4E"/>
    <w:rsid w:val="00C073CC"/>
    <w:rsid w:val="00C10248"/>
    <w:rsid w:val="00C12C0C"/>
    <w:rsid w:val="00C1488D"/>
    <w:rsid w:val="00C17C3F"/>
    <w:rsid w:val="00C24A6D"/>
    <w:rsid w:val="00C26905"/>
    <w:rsid w:val="00C34484"/>
    <w:rsid w:val="00C36E88"/>
    <w:rsid w:val="00C4199E"/>
    <w:rsid w:val="00C436D6"/>
    <w:rsid w:val="00C4480A"/>
    <w:rsid w:val="00C55C49"/>
    <w:rsid w:val="00C567D5"/>
    <w:rsid w:val="00C64733"/>
    <w:rsid w:val="00C71700"/>
    <w:rsid w:val="00C71F7F"/>
    <w:rsid w:val="00C84335"/>
    <w:rsid w:val="00C87DBE"/>
    <w:rsid w:val="00C9168F"/>
    <w:rsid w:val="00C91866"/>
    <w:rsid w:val="00C955B3"/>
    <w:rsid w:val="00CA3076"/>
    <w:rsid w:val="00CA3C0B"/>
    <w:rsid w:val="00CA59B3"/>
    <w:rsid w:val="00CA62C3"/>
    <w:rsid w:val="00CA63C3"/>
    <w:rsid w:val="00CB13FE"/>
    <w:rsid w:val="00CB1759"/>
    <w:rsid w:val="00CB2568"/>
    <w:rsid w:val="00CB2B9C"/>
    <w:rsid w:val="00CB32EE"/>
    <w:rsid w:val="00CC0540"/>
    <w:rsid w:val="00CC3765"/>
    <w:rsid w:val="00CC588D"/>
    <w:rsid w:val="00CD00D7"/>
    <w:rsid w:val="00CD0E02"/>
    <w:rsid w:val="00CD1C36"/>
    <w:rsid w:val="00CD38AA"/>
    <w:rsid w:val="00CD4B4E"/>
    <w:rsid w:val="00CD5E5D"/>
    <w:rsid w:val="00CE0BA7"/>
    <w:rsid w:val="00CF1446"/>
    <w:rsid w:val="00CF4B80"/>
    <w:rsid w:val="00D106B0"/>
    <w:rsid w:val="00D12020"/>
    <w:rsid w:val="00D16FF2"/>
    <w:rsid w:val="00D20D8B"/>
    <w:rsid w:val="00D21C0C"/>
    <w:rsid w:val="00D23600"/>
    <w:rsid w:val="00D36413"/>
    <w:rsid w:val="00D36D2B"/>
    <w:rsid w:val="00D4164D"/>
    <w:rsid w:val="00D45787"/>
    <w:rsid w:val="00D51F06"/>
    <w:rsid w:val="00D5282D"/>
    <w:rsid w:val="00D546B9"/>
    <w:rsid w:val="00D55614"/>
    <w:rsid w:val="00D578E4"/>
    <w:rsid w:val="00D6013A"/>
    <w:rsid w:val="00D61A7A"/>
    <w:rsid w:val="00D75212"/>
    <w:rsid w:val="00D82152"/>
    <w:rsid w:val="00D9143E"/>
    <w:rsid w:val="00D951DC"/>
    <w:rsid w:val="00DA175C"/>
    <w:rsid w:val="00DA77B2"/>
    <w:rsid w:val="00DA7939"/>
    <w:rsid w:val="00DB0232"/>
    <w:rsid w:val="00DB258F"/>
    <w:rsid w:val="00DB285D"/>
    <w:rsid w:val="00DB72C7"/>
    <w:rsid w:val="00DB7DFD"/>
    <w:rsid w:val="00DC2298"/>
    <w:rsid w:val="00DC4BE9"/>
    <w:rsid w:val="00DC6984"/>
    <w:rsid w:val="00DC69FD"/>
    <w:rsid w:val="00DF22ED"/>
    <w:rsid w:val="00DF7736"/>
    <w:rsid w:val="00E0475A"/>
    <w:rsid w:val="00E11DC7"/>
    <w:rsid w:val="00E126CE"/>
    <w:rsid w:val="00E1530F"/>
    <w:rsid w:val="00E2508A"/>
    <w:rsid w:val="00E34673"/>
    <w:rsid w:val="00E416A2"/>
    <w:rsid w:val="00E52DED"/>
    <w:rsid w:val="00E543C2"/>
    <w:rsid w:val="00E576D8"/>
    <w:rsid w:val="00E63336"/>
    <w:rsid w:val="00E65B5E"/>
    <w:rsid w:val="00E660A1"/>
    <w:rsid w:val="00E70DFC"/>
    <w:rsid w:val="00E72B38"/>
    <w:rsid w:val="00E81CA8"/>
    <w:rsid w:val="00E836AE"/>
    <w:rsid w:val="00E914AD"/>
    <w:rsid w:val="00E979E9"/>
    <w:rsid w:val="00E97D6C"/>
    <w:rsid w:val="00EA36CB"/>
    <w:rsid w:val="00EB5E65"/>
    <w:rsid w:val="00EE04F5"/>
    <w:rsid w:val="00EF16B7"/>
    <w:rsid w:val="00EF467D"/>
    <w:rsid w:val="00EF4FDE"/>
    <w:rsid w:val="00F10EB6"/>
    <w:rsid w:val="00F15C07"/>
    <w:rsid w:val="00F16993"/>
    <w:rsid w:val="00F25CF3"/>
    <w:rsid w:val="00F3668E"/>
    <w:rsid w:val="00F4233C"/>
    <w:rsid w:val="00F47399"/>
    <w:rsid w:val="00F50AD0"/>
    <w:rsid w:val="00F51B87"/>
    <w:rsid w:val="00F52868"/>
    <w:rsid w:val="00F52E2C"/>
    <w:rsid w:val="00F54F56"/>
    <w:rsid w:val="00F64413"/>
    <w:rsid w:val="00F67171"/>
    <w:rsid w:val="00F769E8"/>
    <w:rsid w:val="00F81893"/>
    <w:rsid w:val="00F910AF"/>
    <w:rsid w:val="00F91458"/>
    <w:rsid w:val="00F929D3"/>
    <w:rsid w:val="00F93D11"/>
    <w:rsid w:val="00F9621A"/>
    <w:rsid w:val="00F96F12"/>
    <w:rsid w:val="00FB3C21"/>
    <w:rsid w:val="00FB4BBD"/>
    <w:rsid w:val="00FC489C"/>
    <w:rsid w:val="00FC5DC5"/>
    <w:rsid w:val="00FC71B9"/>
    <w:rsid w:val="00FC7CAB"/>
    <w:rsid w:val="00FD3B51"/>
    <w:rsid w:val="00FD5C4A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A02B"/>
  <w15:chartTrackingRefBased/>
  <w15:docId w15:val="{C0F14E11-676F-4885-BA84-0F696D3F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iPriority w:val="9"/>
    <w:unhideWhenUsed/>
    <w:qFormat/>
    <w:rsid w:val="00005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543C2"/>
    <w:rPr>
      <w:color w:val="0563C1" w:themeColor="hyperlink"/>
      <w:u w:val="single"/>
    </w:rPr>
  </w:style>
  <w:style w:type="paragraph" w:styleId="a3">
    <w:name w:val="Title"/>
    <w:basedOn w:val="a"/>
    <w:next w:val="a"/>
    <w:link w:val="a4"/>
    <w:uiPriority w:val="10"/>
    <w:qFormat/>
    <w:rsid w:val="00AA3A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AA3A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a"/>
    <w:uiPriority w:val="99"/>
    <w:unhideWhenUsed/>
    <w:rsid w:val="000A7B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7B12"/>
  </w:style>
  <w:style w:type="paragraph" w:styleId="a5">
    <w:name w:val="Body Text Indent"/>
    <w:basedOn w:val="a"/>
    <w:link w:val="a6"/>
    <w:rsid w:val="00002710"/>
    <w:pPr>
      <w:spacing w:after="0" w:line="240" w:lineRule="auto"/>
      <w:ind w:hanging="334"/>
    </w:pPr>
    <w:rPr>
      <w:rFonts w:ascii="Times New Roman" w:eastAsia="Times New Roman" w:hAnsi="Times New Roman" w:cs="Times New Roman"/>
      <w:sz w:val="24"/>
      <w:szCs w:val="24"/>
      <w:lang w:val="fr-FR" w:eastAsia="he-IL"/>
    </w:rPr>
  </w:style>
  <w:style w:type="character" w:customStyle="1" w:styleId="a6">
    <w:name w:val="כניסה בגוף טקסט תו"/>
    <w:basedOn w:val="a0"/>
    <w:link w:val="a5"/>
    <w:rsid w:val="00002710"/>
    <w:rPr>
      <w:rFonts w:ascii="Times New Roman" w:eastAsia="Times New Roman" w:hAnsi="Times New Roman" w:cs="Times New Roman"/>
      <w:sz w:val="24"/>
      <w:szCs w:val="24"/>
      <w:lang w:val="fr-FR" w:eastAsia="he-IL"/>
    </w:rPr>
  </w:style>
  <w:style w:type="paragraph" w:styleId="a7">
    <w:name w:val="header"/>
    <w:basedOn w:val="a"/>
    <w:link w:val="a8"/>
    <w:uiPriority w:val="99"/>
    <w:unhideWhenUsed/>
    <w:rsid w:val="00D41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4164D"/>
  </w:style>
  <w:style w:type="paragraph" w:styleId="a9">
    <w:name w:val="footer"/>
    <w:basedOn w:val="a"/>
    <w:link w:val="aa"/>
    <w:uiPriority w:val="99"/>
    <w:unhideWhenUsed/>
    <w:rsid w:val="00D41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4164D"/>
  </w:style>
  <w:style w:type="character" w:styleId="FollowedHyperlink">
    <w:name w:val="FollowedHyperlink"/>
    <w:basedOn w:val="a0"/>
    <w:uiPriority w:val="99"/>
    <w:semiHidden/>
    <w:unhideWhenUsed/>
    <w:rsid w:val="00FC5DC5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674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167406"/>
    <w:rPr>
      <w:rFonts w:ascii="Tahoma" w:hAnsi="Tahoma" w:cs="Tahoma"/>
      <w:sz w:val="18"/>
      <w:szCs w:val="18"/>
    </w:rPr>
  </w:style>
  <w:style w:type="character" w:customStyle="1" w:styleId="30">
    <w:name w:val="כותרת 3 תו"/>
    <w:basedOn w:val="a0"/>
    <w:link w:val="3"/>
    <w:uiPriority w:val="9"/>
    <w:rsid w:val="00005F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mail-m7169284388969284260gmail-m-8314653936598242062gmail-m3335049579105844394gmail-m-5803128419949678945gmail-il">
    <w:name w:val="gmail-m_7169284388969284260gmail-m_-8314653936598242062gmail-m_3335049579105844394gmail-m_-5803128419949678945gmail-il"/>
    <w:basedOn w:val="a0"/>
    <w:rsid w:val="00355492"/>
  </w:style>
  <w:style w:type="paragraph" w:styleId="ad">
    <w:name w:val="List Paragraph"/>
    <w:basedOn w:val="a"/>
    <w:uiPriority w:val="34"/>
    <w:qFormat/>
    <w:rsid w:val="00D36D2B"/>
    <w:pPr>
      <w:ind w:left="720"/>
      <w:contextualSpacing/>
    </w:pPr>
  </w:style>
  <w:style w:type="paragraph" w:styleId="ae">
    <w:name w:val="E-mail Signature"/>
    <w:basedOn w:val="a"/>
    <w:link w:val="af"/>
    <w:uiPriority w:val="99"/>
    <w:semiHidden/>
    <w:unhideWhenUsed/>
    <w:rsid w:val="00354B7A"/>
    <w:pPr>
      <w:spacing w:after="0" w:line="240" w:lineRule="auto"/>
    </w:pPr>
    <w:rPr>
      <w:rFonts w:eastAsiaTheme="minorEastAsia"/>
    </w:rPr>
  </w:style>
  <w:style w:type="character" w:customStyle="1" w:styleId="af">
    <w:name w:val="חתימת דואר אלקטרוני תו"/>
    <w:basedOn w:val="a0"/>
    <w:link w:val="ae"/>
    <w:uiPriority w:val="99"/>
    <w:semiHidden/>
    <w:rsid w:val="00354B7A"/>
    <w:rPr>
      <w:rFonts w:eastAsiaTheme="minorEastAsia"/>
    </w:rPr>
  </w:style>
  <w:style w:type="character" w:styleId="af0">
    <w:name w:val="Unresolved Mention"/>
    <w:basedOn w:val="a0"/>
    <w:uiPriority w:val="99"/>
    <w:semiHidden/>
    <w:unhideWhenUsed/>
    <w:rsid w:val="00B32C81"/>
    <w:rPr>
      <w:color w:val="605E5C"/>
      <w:shd w:val="clear" w:color="auto" w:fill="E1DFDD"/>
    </w:rPr>
  </w:style>
  <w:style w:type="paragraph" w:styleId="af1">
    <w:name w:val="Block Text"/>
    <w:basedOn w:val="a"/>
    <w:rsid w:val="00A4644D"/>
    <w:pPr>
      <w:spacing w:after="0" w:line="240" w:lineRule="auto"/>
      <w:ind w:left="-154" w:right="900"/>
      <w:jc w:val="right"/>
    </w:pPr>
    <w:rPr>
      <w:rFonts w:ascii="Times New Roman" w:eastAsia="Times New Roman" w:hAnsi="Times New Roman" w:cs="Times New Roman"/>
      <w:sz w:val="32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8957">
          <w:marLeft w:val="0"/>
          <w:marRight w:val="285"/>
          <w:marTop w:val="0"/>
          <w:marBottom w:val="150"/>
          <w:divBdr>
            <w:top w:val="single" w:sz="6" w:space="1" w:color="657E91"/>
            <w:left w:val="single" w:sz="2" w:space="2" w:color="657E91"/>
            <w:bottom w:val="single" w:sz="6" w:space="2" w:color="657E91"/>
            <w:right w:val="single" w:sz="2" w:space="0" w:color="657E91"/>
          </w:divBdr>
          <w:divsChild>
            <w:div w:id="66474720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k.bouks@biu.ac.il" TargetMode="External"/><Relationship Id="rId13" Type="http://schemas.openxmlformats.org/officeDocument/2006/relationships/hyperlink" Target="https://doi.org/10.37458/ssj.1.1.4" TargetMode="External"/><Relationship Id="rId18" Type="http://schemas.openxmlformats.org/officeDocument/2006/relationships/hyperlink" Target="https://besacenter.org/perspectives-papers/hezbollah-syria-ceasefire/" TargetMode="External"/><Relationship Id="rId26" Type="http://schemas.openxmlformats.org/officeDocument/2006/relationships/hyperlink" Target="https://www.youtube.com/watch?v=Auh1-8SL1T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oundcloud.com/eretzfm/140119a-1888" TargetMode="External"/><Relationship Id="rId34" Type="http://schemas.openxmlformats.org/officeDocument/2006/relationships/hyperlink" Target="http://www.yekum.org/2011/05/%D7%9E%D7%99%D7%94%D7%9D%D7%94%D7%A2%D7%9C%D7%90%D7%95%D7%95%D7%99%D7%9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t.ly/3gWnh2i" TargetMode="External"/><Relationship Id="rId17" Type="http://schemas.openxmlformats.org/officeDocument/2006/relationships/hyperlink" Target="https://www.facebook.com/jabotinsky.inst/videos/665608324056554" TargetMode="External"/><Relationship Id="rId25" Type="http://schemas.openxmlformats.org/officeDocument/2006/relationships/hyperlink" Target="https://www.youtube.com/watch?v=uLPA0-rBVwo" TargetMode="External"/><Relationship Id="rId33" Type="http://schemas.openxmlformats.org/officeDocument/2006/relationships/hyperlink" Target="http://www.yekum.org/2011/02/%D7%97%D7%A9%D7%99%D7%91%D7%95%D7%AA-%D7%A7%D7%99%D7%95%D7%9D-%D7%A9%D7%99%D7%93%D7%95%D7%A8%D7%99%D7%94%D7%A8%D7%93%D7%99%D7%95-%D7%91%D7%92%D7%9C%D7%99%D7%9D-%D7%A7%D7%A6%D7%A8%D7%99%D7%9D-%D7%9C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SozGCDJIA8" TargetMode="External"/><Relationship Id="rId20" Type="http://schemas.openxmlformats.org/officeDocument/2006/relationships/hyperlink" Target="https://soundcloud.com/eretzfm/17-12-18" TargetMode="External"/><Relationship Id="rId29" Type="http://schemas.openxmlformats.org/officeDocument/2006/relationships/hyperlink" Target="http://www.yekum.org/2011/02/%D7%94%D7%9E%D7%94%D7%95%D7%9E%D7%95%D7%AA%D7%91%D7%9E%D7%A6%D7%A8%D7%99%D7%9D%D7%91%D7%A2%D7%99%D7%A0%D7%99%D7%94%D7%AA%D7%A7%D7%A9%D7%95%D7%A8%D7%AA-%D7%94%D7%96%D7%A8%D7%94-%D7%95%D7%94%D7%A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d.li/0GrlC" TargetMode="External"/><Relationship Id="rId24" Type="http://schemas.openxmlformats.org/officeDocument/2006/relationships/hyperlink" Target="https://soundcloud.com/eretzfm/060519a-88" TargetMode="External"/><Relationship Id="rId32" Type="http://schemas.openxmlformats.org/officeDocument/2006/relationships/hyperlink" Target="http://www.yekum.org/2011/07/%D7%94%D7%AA%D7%A7%D7%A9%D7%95%D7%A8%D7%AA-%D7%94%D7%A1%D7%95%D7%A8%D7%99%D7%AA-%D7%91%D7%9E%D7%A9%D7%91%D7%A8%D7%94%D7%90%D7%97%D7%A8%D7%95%D7%9F/" TargetMode="External"/><Relationship Id="rId37" Type="http://schemas.openxmlformats.org/officeDocument/2006/relationships/hyperlink" Target="http://www.yekum.org/2011/03/%D7%A7%D7%93%D7%90%D7%A4%D7%99-%D7%9B%D7%9E%D7%95%D7%AA%D7%92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logtikshoretbarilan.blogspot.com/2019/03/blog-post_14.html" TargetMode="External"/><Relationship Id="rId23" Type="http://schemas.openxmlformats.org/officeDocument/2006/relationships/hyperlink" Target="https://soundcloud.com/eretzfm/180319a-2" TargetMode="External"/><Relationship Id="rId28" Type="http://schemas.openxmlformats.org/officeDocument/2006/relationships/hyperlink" Target="http://www.yekum.org/2012/10/%D7%94%D7%97%D7%9C%D7%95%D7%9D-%D7%95%D7%A9%D7%91%D7%A8%D7%95%D7%94%D7%99%D7%A9%D7%A8%D7%90%D7%9C%D7%99%D7%9D-%D7%95%D7%97%D7%A6%D7%99-%D7%94%D7%90%D7%99-%D7%A1%D7%99%D7%A0%D7%99-%D7%91%D7%A8%D7%A7/" TargetMode="External"/><Relationship Id="rId36" Type="http://schemas.openxmlformats.org/officeDocument/2006/relationships/hyperlink" Target="http://www.yekum.org/2011/02/%D7%A0%D7%A9%D7%99%D7%9D%D7%95%D7%A7%D7%95%D7%A4%D7%98%D7%99%D7%9D%D7%9E%D7%A2%D7%9E%D7%93%D7%9D-%D7%91%D7%9E%D7%94%D7%A4%D7%9B%D7%94-%D7%94%D7%9E%D7%A6%D7%A8%D7%99%D7%AA/" TargetMode="External"/><Relationship Id="rId10" Type="http://schemas.openxmlformats.org/officeDocument/2006/relationships/hyperlink" Target="https://online.fliphtml5.com/vmkhr/gbuq/" TargetMode="External"/><Relationship Id="rId19" Type="http://schemas.openxmlformats.org/officeDocument/2006/relationships/hyperlink" Target="http://www1.biu.ac.il/File/%D7%A9%D7%98%D7%97-%D7%94%D7%90%D7%A8%D7%A5-30_6_14-%D7%91%D7%95%D7%A7%D7%A1.pdf" TargetMode="External"/><Relationship Id="rId31" Type="http://schemas.openxmlformats.org/officeDocument/2006/relationships/hyperlink" Target="http://www.yekum.org/2012/02/%D7%94%D7%9E%D7%A9%D7%91%D7%A8%D7%91%D7%A1%D7%95%D7%A8%D7%99%D7%94%D7%91%D7%A2%D7%99%D7%A0%D7%99%D7%94%D7%AA%D7%A7%D7%A9%D7%95%D7%A8%D7%AA%D7%94%D7%9E%D7%A7%D7%95%D7%9E%D7%99%D7%A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akbouks@gmail.com" TargetMode="External"/><Relationship Id="rId14" Type="http://schemas.openxmlformats.org/officeDocument/2006/relationships/hyperlink" Target="https://www.idc.ac.il/he/research/ips/Documents/Egypt14_3_2018.pdf" TargetMode="External"/><Relationship Id="rId22" Type="http://schemas.openxmlformats.org/officeDocument/2006/relationships/hyperlink" Target="https://soundcloud.com/eretzfm/140219a-2cc" TargetMode="External"/><Relationship Id="rId27" Type="http://schemas.openxmlformats.org/officeDocument/2006/relationships/hyperlink" Target="http://www.yekum.org/2012/12/%D7%94%D7%99%D7%A9%D7%A8%D7%90%D7%9C%D7%99%D7%9D-%D7%95%D7%97%D7%A6%D7%99-%D7%94%D7%90%D7%99-%D7%A1%D7%99%D7%A0%D7%99-%D7%97%D7%9C%D7%A7-%D7%91-%D7%94%D7%9E%D7%9E%D7%93%D7%94%D7%91%D7%98%D7%97/" TargetMode="External"/><Relationship Id="rId30" Type="http://schemas.openxmlformats.org/officeDocument/2006/relationships/hyperlink" Target="http://www.yekum.org/2012/04/%D7%94%D7%9E%D7%A8%D7%93%D7%91%D7%A1%D7%95%D7%A8%D7%99%D7%94-%D7%9E%D7%90%D7%96%D7%9F-%D7%91%D7%99%D7%A0%D7%99%D7%99%D7%9D/" TargetMode="External"/><Relationship Id="rId35" Type="http://schemas.openxmlformats.org/officeDocument/2006/relationships/hyperlink" Target="http://www.yekum.org/2012/07/%D7%9E%D7%A6%D7%A8%D7%99%D7%9D-%D7%91%D7%99%D7%95%D7%9D-%D7%A9%D7%90%D7%97%D7%A8%D7%99-%D7%A0%D7%A6%D7%97%D7%95%D7%9F%D7%94%D7%90%D7%97%D7%99%D7%9D-%D7%94%D7%9E%D7%95%D7%A1%D7%9C%D7%9E%D7%99%D7%9D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D21DC-3D06-4FDC-BF03-92834DFD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3410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</dc:creator>
  <cp:keywords/>
  <dc:description/>
  <cp:lastModifiedBy>Dell</cp:lastModifiedBy>
  <cp:revision>73</cp:revision>
  <cp:lastPrinted>2018-12-31T09:12:00Z</cp:lastPrinted>
  <dcterms:created xsi:type="dcterms:W3CDTF">2021-02-24T10:47:00Z</dcterms:created>
  <dcterms:modified xsi:type="dcterms:W3CDTF">2021-03-04T18:39:00Z</dcterms:modified>
</cp:coreProperties>
</file>